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07DA2" w14:textId="0086B90C" w:rsidR="005034D3" w:rsidRPr="005D3991" w:rsidRDefault="00E02768" w:rsidP="00E02768">
      <w:pPr>
        <w:jc w:val="right"/>
        <w:rPr>
          <w:rFonts w:ascii="Times New Roman" w:eastAsia="Times New Roman" w:hAnsi="Times New Roman"/>
          <w:b/>
        </w:rPr>
      </w:pPr>
      <w:r w:rsidRPr="005D3991">
        <w:rPr>
          <w:rFonts w:ascii="Times New Roman" w:eastAsia="Times New Roman" w:hAnsi="Times New Roman"/>
          <w:b/>
        </w:rPr>
        <w:t>Załącznik nr 5 do Raportu o stanie Gminy Wiązowna za 20</w:t>
      </w:r>
      <w:r w:rsidR="00F51DA6" w:rsidRPr="005D3991">
        <w:rPr>
          <w:rFonts w:ascii="Times New Roman" w:eastAsia="Times New Roman" w:hAnsi="Times New Roman"/>
          <w:b/>
        </w:rPr>
        <w:t>20</w:t>
      </w:r>
      <w:r w:rsidRPr="005D3991">
        <w:rPr>
          <w:rFonts w:ascii="Times New Roman" w:eastAsia="Times New Roman" w:hAnsi="Times New Roman"/>
          <w:b/>
        </w:rPr>
        <w:t xml:space="preserve"> rok</w:t>
      </w:r>
    </w:p>
    <w:p w14:paraId="5AADA510" w14:textId="77777777" w:rsidR="00E02768" w:rsidRPr="005D3991" w:rsidRDefault="00E02768">
      <w:pPr>
        <w:rPr>
          <w:rFonts w:ascii="Times New Roman" w:hAnsi="Times New Roman" w:cs="Times New Roman"/>
        </w:rPr>
      </w:pPr>
    </w:p>
    <w:p w14:paraId="6D90A0EA" w14:textId="77777777" w:rsidR="005034D3" w:rsidRPr="005D3991" w:rsidRDefault="005034D3">
      <w:pPr>
        <w:rPr>
          <w:rFonts w:ascii="Times New Roman" w:hAnsi="Times New Roman" w:cs="Times New Roman"/>
        </w:rPr>
      </w:pPr>
    </w:p>
    <w:tbl>
      <w:tblP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7"/>
        <w:gridCol w:w="1542"/>
        <w:gridCol w:w="1292"/>
        <w:gridCol w:w="3995"/>
        <w:gridCol w:w="5488"/>
      </w:tblGrid>
      <w:tr w:rsidR="0014231B" w:rsidRPr="005D3991" w14:paraId="4B4B8FF4" w14:textId="77777777" w:rsidTr="00557845">
        <w:tc>
          <w:tcPr>
            <w:tcW w:w="14024" w:type="dxa"/>
            <w:gridSpan w:val="5"/>
            <w:tcMar>
              <w:top w:w="0" w:type="dxa"/>
              <w:left w:w="108" w:type="dxa"/>
              <w:bottom w:w="0" w:type="dxa"/>
              <w:right w:w="108" w:type="dxa"/>
            </w:tcMar>
            <w:hideMark/>
          </w:tcPr>
          <w:p w14:paraId="607A34E1" w14:textId="5D56E9AD" w:rsidR="0014231B" w:rsidRPr="005D3991" w:rsidRDefault="0014231B"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Strategia Ochrony i promocji Zdrowia Gminy Wiązowna na lata 2018-202</w:t>
            </w:r>
            <w:r w:rsidR="00B90B9A">
              <w:rPr>
                <w:rFonts w:ascii="Times New Roman" w:hAnsi="Times New Roman" w:cs="Times New Roman"/>
                <w:b/>
                <w:color w:val="auto"/>
                <w:sz w:val="22"/>
                <w:szCs w:val="22"/>
              </w:rPr>
              <w:t>5</w:t>
            </w:r>
          </w:p>
        </w:tc>
      </w:tr>
      <w:tr w:rsidR="0014231B" w:rsidRPr="005D3991" w14:paraId="681FBB97" w14:textId="77777777" w:rsidTr="00557845">
        <w:tc>
          <w:tcPr>
            <w:tcW w:w="14024" w:type="dxa"/>
            <w:gridSpan w:val="5"/>
            <w:tcMar>
              <w:top w:w="0" w:type="dxa"/>
              <w:left w:w="108" w:type="dxa"/>
              <w:bottom w:w="0" w:type="dxa"/>
              <w:right w:w="108" w:type="dxa"/>
            </w:tcMar>
            <w:hideMark/>
          </w:tcPr>
          <w:p w14:paraId="2CDE52EB" w14:textId="77777777" w:rsidR="0014231B" w:rsidRPr="005D3991" w:rsidRDefault="0014231B"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Uchwała nr 76.LVI.2018 Rady Gminy Wiązowna z dnia 29 maja 2018 r. w sprawie uchwalenia Strategii Ochrony i Promocji Zdrowia Gminy Wiązowna na lata 2018 - 2025</w:t>
            </w:r>
          </w:p>
        </w:tc>
      </w:tr>
      <w:tr w:rsidR="0014231B" w:rsidRPr="005D3991" w14:paraId="1C71631F" w14:textId="77777777" w:rsidTr="00E0681D">
        <w:tc>
          <w:tcPr>
            <w:tcW w:w="1707" w:type="dxa"/>
            <w:tcMar>
              <w:top w:w="0" w:type="dxa"/>
              <w:left w:w="108" w:type="dxa"/>
              <w:bottom w:w="0" w:type="dxa"/>
              <w:right w:w="108" w:type="dxa"/>
            </w:tcMar>
            <w:hideMark/>
          </w:tcPr>
          <w:p w14:paraId="246C6EDE" w14:textId="77777777" w:rsidR="0014231B" w:rsidRPr="005D3991" w:rsidRDefault="0014231B"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Nazwa zadania / działania wskazanego w dokumencie</w:t>
            </w:r>
          </w:p>
        </w:tc>
        <w:tc>
          <w:tcPr>
            <w:tcW w:w="1542" w:type="dxa"/>
            <w:tcMar>
              <w:top w:w="0" w:type="dxa"/>
              <w:left w:w="108" w:type="dxa"/>
              <w:bottom w:w="0" w:type="dxa"/>
              <w:right w:w="108" w:type="dxa"/>
            </w:tcMar>
            <w:hideMark/>
          </w:tcPr>
          <w:p w14:paraId="6EE5FA69" w14:textId="6C6E4FA6" w:rsidR="0014231B" w:rsidRPr="005D3991" w:rsidRDefault="0014231B"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 xml:space="preserve">Numer / sygnatura </w:t>
            </w:r>
          </w:p>
        </w:tc>
        <w:tc>
          <w:tcPr>
            <w:tcW w:w="1292" w:type="dxa"/>
            <w:tcMar>
              <w:top w:w="0" w:type="dxa"/>
              <w:left w:w="108" w:type="dxa"/>
              <w:bottom w:w="0" w:type="dxa"/>
              <w:right w:w="108" w:type="dxa"/>
            </w:tcMar>
            <w:hideMark/>
          </w:tcPr>
          <w:p w14:paraId="07C47E17" w14:textId="77777777" w:rsidR="0014231B" w:rsidRPr="005D3991" w:rsidRDefault="0014231B"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Lata realizacji wg dokumentu</w:t>
            </w:r>
          </w:p>
        </w:tc>
        <w:tc>
          <w:tcPr>
            <w:tcW w:w="3995" w:type="dxa"/>
            <w:tcMar>
              <w:top w:w="0" w:type="dxa"/>
              <w:left w:w="108" w:type="dxa"/>
              <w:bottom w:w="0" w:type="dxa"/>
              <w:right w:w="108" w:type="dxa"/>
            </w:tcMar>
            <w:hideMark/>
          </w:tcPr>
          <w:p w14:paraId="1825FA38" w14:textId="520AC377" w:rsidR="0014231B" w:rsidRPr="005D3991" w:rsidRDefault="0014231B"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Sposób realizacji w 20</w:t>
            </w:r>
            <w:r w:rsidR="00B90B9A">
              <w:rPr>
                <w:rFonts w:ascii="Times New Roman" w:hAnsi="Times New Roman" w:cs="Times New Roman"/>
                <w:b/>
                <w:color w:val="auto"/>
                <w:sz w:val="22"/>
                <w:szCs w:val="22"/>
              </w:rPr>
              <w:t>20</w:t>
            </w:r>
            <w:r w:rsidRPr="005D3991">
              <w:rPr>
                <w:rFonts w:ascii="Times New Roman" w:hAnsi="Times New Roman" w:cs="Times New Roman"/>
                <w:b/>
                <w:color w:val="auto"/>
                <w:sz w:val="22"/>
                <w:szCs w:val="22"/>
              </w:rPr>
              <w:t xml:space="preserve"> r. </w:t>
            </w:r>
          </w:p>
        </w:tc>
        <w:tc>
          <w:tcPr>
            <w:tcW w:w="5488" w:type="dxa"/>
            <w:tcMar>
              <w:top w:w="0" w:type="dxa"/>
              <w:left w:w="108" w:type="dxa"/>
              <w:bottom w:w="0" w:type="dxa"/>
              <w:right w:w="108" w:type="dxa"/>
            </w:tcMar>
            <w:hideMark/>
          </w:tcPr>
          <w:p w14:paraId="03FD0339" w14:textId="7BD5E204" w:rsidR="0014231B" w:rsidRPr="005D3991" w:rsidRDefault="0014231B"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Wskaźniki realizacji / efekty w 20</w:t>
            </w:r>
            <w:r w:rsidR="00F51DA6" w:rsidRPr="005D3991">
              <w:rPr>
                <w:rFonts w:ascii="Times New Roman" w:hAnsi="Times New Roman" w:cs="Times New Roman"/>
                <w:b/>
                <w:color w:val="auto"/>
                <w:sz w:val="22"/>
                <w:szCs w:val="22"/>
              </w:rPr>
              <w:t>20</w:t>
            </w:r>
            <w:r w:rsidRPr="005D3991">
              <w:rPr>
                <w:rFonts w:ascii="Times New Roman" w:hAnsi="Times New Roman" w:cs="Times New Roman"/>
                <w:b/>
                <w:color w:val="auto"/>
                <w:sz w:val="22"/>
                <w:szCs w:val="22"/>
              </w:rPr>
              <w:t xml:space="preserve"> / uwagi</w:t>
            </w:r>
          </w:p>
        </w:tc>
      </w:tr>
      <w:tr w:rsidR="00E0681D" w:rsidRPr="005D3991" w14:paraId="1B6FE486" w14:textId="77777777" w:rsidTr="00D12B26">
        <w:tc>
          <w:tcPr>
            <w:tcW w:w="14024" w:type="dxa"/>
            <w:gridSpan w:val="5"/>
            <w:tcMar>
              <w:top w:w="0" w:type="dxa"/>
              <w:left w:w="108" w:type="dxa"/>
              <w:bottom w:w="0" w:type="dxa"/>
              <w:right w:w="108" w:type="dxa"/>
            </w:tcMar>
          </w:tcPr>
          <w:p w14:paraId="150FD520" w14:textId="72ADF406" w:rsidR="00E0681D" w:rsidRPr="005D3991" w:rsidRDefault="00E0681D" w:rsidP="00C4374D">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Priorytet 1: Zwiększenie jakości ochrony zdrowia</w:t>
            </w:r>
          </w:p>
        </w:tc>
      </w:tr>
      <w:tr w:rsidR="00965007" w:rsidRPr="005D3991" w14:paraId="0048A41F" w14:textId="77777777" w:rsidTr="00D12B26">
        <w:trPr>
          <w:trHeight w:val="1265"/>
        </w:trPr>
        <w:tc>
          <w:tcPr>
            <w:tcW w:w="1707" w:type="dxa"/>
            <w:vMerge w:val="restart"/>
            <w:tcMar>
              <w:top w:w="0" w:type="dxa"/>
              <w:left w:w="108" w:type="dxa"/>
              <w:bottom w:w="0" w:type="dxa"/>
              <w:right w:w="108" w:type="dxa"/>
            </w:tcMar>
          </w:tcPr>
          <w:p w14:paraId="44F465B1" w14:textId="77777777"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Zwiększanie jakości ochrony zdrowia</w:t>
            </w:r>
          </w:p>
        </w:tc>
        <w:tc>
          <w:tcPr>
            <w:tcW w:w="1542" w:type="dxa"/>
            <w:tcMar>
              <w:top w:w="0" w:type="dxa"/>
              <w:left w:w="108" w:type="dxa"/>
              <w:bottom w:w="0" w:type="dxa"/>
              <w:right w:w="108" w:type="dxa"/>
            </w:tcMar>
          </w:tcPr>
          <w:p w14:paraId="6EEE1170" w14:textId="54E5BC4A"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3E1FE33C" w14:textId="77777777"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1</w:t>
            </w:r>
          </w:p>
          <w:p w14:paraId="685D3DDA" w14:textId="77777777"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tc>
        <w:tc>
          <w:tcPr>
            <w:tcW w:w="1292" w:type="dxa"/>
            <w:tcMar>
              <w:top w:w="0" w:type="dxa"/>
              <w:left w:w="108" w:type="dxa"/>
              <w:bottom w:w="0" w:type="dxa"/>
              <w:right w:w="108" w:type="dxa"/>
            </w:tcMar>
          </w:tcPr>
          <w:p w14:paraId="5C1AB1DB" w14:textId="7EDD526E"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Mar>
              <w:top w:w="0" w:type="dxa"/>
              <w:left w:w="108" w:type="dxa"/>
              <w:bottom w:w="0" w:type="dxa"/>
              <w:right w:w="108" w:type="dxa"/>
            </w:tcMar>
          </w:tcPr>
          <w:p w14:paraId="0725FA59" w14:textId="77777777"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Modernizacja bazy lokalowej i sprzętowej istniejących ośrodków zdrowia</w:t>
            </w:r>
          </w:p>
        </w:tc>
        <w:tc>
          <w:tcPr>
            <w:tcW w:w="5488" w:type="dxa"/>
            <w:tcMar>
              <w:top w:w="0" w:type="dxa"/>
              <w:left w:w="108" w:type="dxa"/>
              <w:bottom w:w="0" w:type="dxa"/>
              <w:right w:w="108" w:type="dxa"/>
            </w:tcMar>
          </w:tcPr>
          <w:p w14:paraId="5701EF5D" w14:textId="6F8ADB47"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Przeprowadzono remont pomieszczeń w Ośrodku Zdrowia w Gliniance. Koszt materiałów 2 443,47 zł.</w:t>
            </w:r>
          </w:p>
        </w:tc>
      </w:tr>
      <w:tr w:rsidR="009F431A" w:rsidRPr="005D3991" w14:paraId="69FECC1E" w14:textId="77777777" w:rsidTr="006D2021">
        <w:trPr>
          <w:trHeight w:val="709"/>
        </w:trPr>
        <w:tc>
          <w:tcPr>
            <w:tcW w:w="1707" w:type="dxa"/>
            <w:vMerge/>
            <w:tcMar>
              <w:top w:w="0" w:type="dxa"/>
              <w:left w:w="108" w:type="dxa"/>
              <w:bottom w:w="0" w:type="dxa"/>
              <w:right w:w="108" w:type="dxa"/>
            </w:tcMar>
          </w:tcPr>
          <w:p w14:paraId="099C5136" w14:textId="77777777" w:rsidR="009F431A" w:rsidRPr="005D3991" w:rsidRDefault="009F431A"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45E74506" w14:textId="77777777" w:rsidR="009F431A" w:rsidRPr="005D3991" w:rsidRDefault="009F431A"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6A7F5FEE" w14:textId="77777777" w:rsidR="009F431A" w:rsidRPr="005D3991" w:rsidRDefault="009F431A"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1</w:t>
            </w:r>
          </w:p>
          <w:p w14:paraId="33902BA4" w14:textId="77777777" w:rsidR="009F431A" w:rsidRPr="005D3991" w:rsidRDefault="009F431A"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3, 4, 5</w:t>
            </w:r>
          </w:p>
        </w:tc>
        <w:tc>
          <w:tcPr>
            <w:tcW w:w="1292" w:type="dxa"/>
            <w:vMerge w:val="restart"/>
            <w:tcMar>
              <w:top w:w="0" w:type="dxa"/>
              <w:left w:w="108" w:type="dxa"/>
              <w:bottom w:w="0" w:type="dxa"/>
              <w:right w:w="108" w:type="dxa"/>
            </w:tcMar>
          </w:tcPr>
          <w:p w14:paraId="3CE707EC" w14:textId="02FC7C65" w:rsidR="009F431A" w:rsidRPr="005D3991" w:rsidRDefault="009F431A"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Mar>
              <w:top w:w="0" w:type="dxa"/>
              <w:left w:w="108" w:type="dxa"/>
              <w:bottom w:w="0" w:type="dxa"/>
              <w:right w:w="108" w:type="dxa"/>
            </w:tcMar>
          </w:tcPr>
          <w:p w14:paraId="0627BE4E" w14:textId="77777777" w:rsidR="009F431A" w:rsidRPr="005D3991" w:rsidRDefault="009F431A"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Tworzenie struktury przystosowanej do potrzeb osób niepełnosprawnych.</w:t>
            </w:r>
          </w:p>
          <w:p w14:paraId="3DBC7A72" w14:textId="77777777" w:rsidR="009F431A" w:rsidRPr="005D3991" w:rsidRDefault="009F431A" w:rsidP="00557845">
            <w:pPr>
              <w:pStyle w:val="Default"/>
              <w:rPr>
                <w:rFonts w:ascii="Times New Roman" w:hAnsi="Times New Roman" w:cs="Times New Roman"/>
                <w:color w:val="auto"/>
                <w:sz w:val="22"/>
                <w:szCs w:val="22"/>
              </w:rPr>
            </w:pPr>
          </w:p>
          <w:p w14:paraId="02B24587" w14:textId="77777777" w:rsidR="009F431A" w:rsidRPr="005D3991" w:rsidRDefault="009F431A"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Tworzenie infrastruktury przystosowanej do potrzeb seniorów.</w:t>
            </w:r>
          </w:p>
          <w:p w14:paraId="0C2204EB" w14:textId="77777777" w:rsidR="009F431A" w:rsidRPr="005D3991" w:rsidRDefault="009F431A" w:rsidP="00557845">
            <w:pPr>
              <w:pStyle w:val="Default"/>
              <w:rPr>
                <w:rFonts w:ascii="Times New Roman" w:hAnsi="Times New Roman" w:cs="Times New Roman"/>
                <w:color w:val="auto"/>
                <w:sz w:val="22"/>
                <w:szCs w:val="22"/>
              </w:rPr>
            </w:pPr>
          </w:p>
          <w:p w14:paraId="102359AF" w14:textId="77777777" w:rsidR="009F431A" w:rsidRPr="005D3991" w:rsidRDefault="009F431A"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Usunięcie barier architektonicznych w zakresie dostępność.</w:t>
            </w:r>
          </w:p>
        </w:tc>
        <w:tc>
          <w:tcPr>
            <w:tcW w:w="5488" w:type="dxa"/>
            <w:tcMar>
              <w:top w:w="0" w:type="dxa"/>
              <w:left w:w="108" w:type="dxa"/>
              <w:bottom w:w="0" w:type="dxa"/>
              <w:right w:w="108" w:type="dxa"/>
            </w:tcMar>
          </w:tcPr>
          <w:p w14:paraId="37343C6C" w14:textId="5030A25C" w:rsidR="009F431A" w:rsidRPr="005D3991" w:rsidRDefault="009F431A"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Wybudowano świetlicę wiejską w Rzakcie z podjazdem i toaletą dla niepełnosprawnych. Koszt budowy jednej świetlicy to około 650 tys. zł.</w:t>
            </w:r>
          </w:p>
        </w:tc>
      </w:tr>
      <w:tr w:rsidR="00965007" w:rsidRPr="005D3991" w14:paraId="0FE929F3" w14:textId="77777777" w:rsidTr="00E0681D">
        <w:trPr>
          <w:trHeight w:val="888"/>
        </w:trPr>
        <w:tc>
          <w:tcPr>
            <w:tcW w:w="1707" w:type="dxa"/>
            <w:vMerge/>
            <w:tcMar>
              <w:top w:w="0" w:type="dxa"/>
              <w:left w:w="108" w:type="dxa"/>
              <w:bottom w:w="0" w:type="dxa"/>
              <w:right w:w="108" w:type="dxa"/>
            </w:tcMar>
          </w:tcPr>
          <w:p w14:paraId="45718C05" w14:textId="77777777" w:rsidR="00965007" w:rsidRPr="005D3991" w:rsidRDefault="00965007"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0157AC0" w14:textId="77777777" w:rsidR="00965007" w:rsidRPr="005D3991" w:rsidRDefault="00965007"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4312F6E9" w14:textId="77777777" w:rsidR="00965007" w:rsidRPr="005D3991" w:rsidRDefault="00965007" w:rsidP="00557845">
            <w:pPr>
              <w:pStyle w:val="Default"/>
              <w:rPr>
                <w:rFonts w:ascii="Times New Roman" w:hAnsi="Times New Roman" w:cs="Times New Roman"/>
                <w:color w:val="auto"/>
                <w:sz w:val="22"/>
                <w:szCs w:val="22"/>
              </w:rPr>
            </w:pPr>
          </w:p>
        </w:tc>
        <w:tc>
          <w:tcPr>
            <w:tcW w:w="3995" w:type="dxa"/>
            <w:vMerge/>
            <w:tcMar>
              <w:top w:w="0" w:type="dxa"/>
              <w:left w:w="108" w:type="dxa"/>
              <w:bottom w:w="0" w:type="dxa"/>
              <w:right w:w="108" w:type="dxa"/>
            </w:tcMar>
          </w:tcPr>
          <w:p w14:paraId="49971658" w14:textId="77777777" w:rsidR="00965007" w:rsidRPr="005D3991" w:rsidRDefault="00965007" w:rsidP="00557845">
            <w:pPr>
              <w:pStyle w:val="Default"/>
              <w:rPr>
                <w:rFonts w:ascii="Times New Roman" w:hAnsi="Times New Roman" w:cs="Times New Roman"/>
                <w:color w:val="auto"/>
                <w:sz w:val="22"/>
                <w:szCs w:val="22"/>
              </w:rPr>
            </w:pPr>
          </w:p>
        </w:tc>
        <w:tc>
          <w:tcPr>
            <w:tcW w:w="5488" w:type="dxa"/>
            <w:tcMar>
              <w:top w:w="0" w:type="dxa"/>
              <w:left w:w="108" w:type="dxa"/>
              <w:bottom w:w="0" w:type="dxa"/>
              <w:right w:w="108" w:type="dxa"/>
            </w:tcMar>
          </w:tcPr>
          <w:p w14:paraId="444115AB" w14:textId="770E097C" w:rsidR="009F431A" w:rsidRPr="005D3991" w:rsidRDefault="00965007" w:rsidP="006D2021">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Zakończono budowę Pawilonu Kultury i oddano do użytku nową siedzibę Gminnego Ośrodka Kultury przystosowan</w:t>
            </w:r>
            <w:r w:rsidR="006D2021">
              <w:rPr>
                <w:rFonts w:ascii="Times New Roman" w:hAnsi="Times New Roman" w:cs="Times New Roman"/>
                <w:color w:val="auto"/>
                <w:sz w:val="22"/>
                <w:szCs w:val="22"/>
              </w:rPr>
              <w:t>ą</w:t>
            </w:r>
            <w:r w:rsidRPr="005D3991">
              <w:rPr>
                <w:rFonts w:ascii="Times New Roman" w:hAnsi="Times New Roman" w:cs="Times New Roman"/>
                <w:color w:val="auto"/>
                <w:sz w:val="22"/>
                <w:szCs w:val="22"/>
              </w:rPr>
              <w:t xml:space="preserve"> dla osób niepełnosprawnych. Koszt modernizacji budynku i zagospodarowania terenu to prawie 9 mln zł.  </w:t>
            </w:r>
          </w:p>
        </w:tc>
      </w:tr>
      <w:tr w:rsidR="00965007" w:rsidRPr="005D3991" w14:paraId="43156341" w14:textId="77777777" w:rsidTr="00965007">
        <w:trPr>
          <w:trHeight w:val="368"/>
        </w:trPr>
        <w:tc>
          <w:tcPr>
            <w:tcW w:w="1707" w:type="dxa"/>
            <w:vMerge/>
            <w:tcMar>
              <w:top w:w="0" w:type="dxa"/>
              <w:left w:w="108" w:type="dxa"/>
              <w:bottom w:w="0" w:type="dxa"/>
              <w:right w:w="108" w:type="dxa"/>
            </w:tcMar>
          </w:tcPr>
          <w:p w14:paraId="7EFB072C" w14:textId="77777777" w:rsidR="00965007" w:rsidRPr="005D3991" w:rsidRDefault="00965007"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7F4F1027" w14:textId="77777777" w:rsidR="00965007" w:rsidRPr="005D3991" w:rsidRDefault="00965007"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172B9B09" w14:textId="77777777" w:rsidR="00965007" w:rsidRPr="005D3991" w:rsidRDefault="00965007" w:rsidP="00557845">
            <w:pPr>
              <w:pStyle w:val="Default"/>
              <w:rPr>
                <w:rFonts w:ascii="Times New Roman" w:hAnsi="Times New Roman" w:cs="Times New Roman"/>
                <w:color w:val="auto"/>
                <w:sz w:val="22"/>
                <w:szCs w:val="22"/>
              </w:rPr>
            </w:pPr>
          </w:p>
        </w:tc>
        <w:tc>
          <w:tcPr>
            <w:tcW w:w="3995" w:type="dxa"/>
            <w:vMerge/>
            <w:tcMar>
              <w:top w:w="0" w:type="dxa"/>
              <w:left w:w="108" w:type="dxa"/>
              <w:bottom w:w="0" w:type="dxa"/>
              <w:right w:w="108" w:type="dxa"/>
            </w:tcMar>
          </w:tcPr>
          <w:p w14:paraId="7EE76D46" w14:textId="77777777" w:rsidR="00965007" w:rsidRPr="005D3991" w:rsidRDefault="00965007" w:rsidP="00557845">
            <w:pPr>
              <w:pStyle w:val="Default"/>
              <w:rPr>
                <w:rFonts w:ascii="Times New Roman" w:hAnsi="Times New Roman" w:cs="Times New Roman"/>
                <w:color w:val="auto"/>
                <w:sz w:val="22"/>
                <w:szCs w:val="22"/>
              </w:rPr>
            </w:pPr>
          </w:p>
        </w:tc>
        <w:tc>
          <w:tcPr>
            <w:tcW w:w="5488" w:type="dxa"/>
            <w:tcMar>
              <w:top w:w="0" w:type="dxa"/>
              <w:left w:w="108" w:type="dxa"/>
              <w:bottom w:w="0" w:type="dxa"/>
              <w:right w:w="108" w:type="dxa"/>
            </w:tcMar>
          </w:tcPr>
          <w:p w14:paraId="0F5821CD" w14:textId="7D1411F4"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Wybudowano posterunek policji w Wiązownie. Koszt ponad 6 000 000,00 zł.</w:t>
            </w:r>
          </w:p>
        </w:tc>
      </w:tr>
      <w:tr w:rsidR="00965007" w:rsidRPr="005D3991" w14:paraId="140B625B" w14:textId="77777777" w:rsidTr="00E0681D">
        <w:trPr>
          <w:trHeight w:val="367"/>
        </w:trPr>
        <w:tc>
          <w:tcPr>
            <w:tcW w:w="1707" w:type="dxa"/>
            <w:vMerge/>
            <w:tcMar>
              <w:top w:w="0" w:type="dxa"/>
              <w:left w:w="108" w:type="dxa"/>
              <w:bottom w:w="0" w:type="dxa"/>
              <w:right w:w="108" w:type="dxa"/>
            </w:tcMar>
          </w:tcPr>
          <w:p w14:paraId="65FD0AE6" w14:textId="77777777" w:rsidR="00965007" w:rsidRPr="005D3991" w:rsidRDefault="00965007"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797F8B7" w14:textId="77777777" w:rsidR="00965007" w:rsidRPr="005D3991" w:rsidRDefault="00965007"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5C2D522E" w14:textId="77777777" w:rsidR="00965007" w:rsidRPr="005D3991" w:rsidRDefault="00965007" w:rsidP="00557845">
            <w:pPr>
              <w:pStyle w:val="Default"/>
              <w:rPr>
                <w:rFonts w:ascii="Times New Roman" w:hAnsi="Times New Roman" w:cs="Times New Roman"/>
                <w:color w:val="auto"/>
                <w:sz w:val="22"/>
                <w:szCs w:val="22"/>
              </w:rPr>
            </w:pPr>
          </w:p>
        </w:tc>
        <w:tc>
          <w:tcPr>
            <w:tcW w:w="3995" w:type="dxa"/>
            <w:vMerge/>
            <w:tcMar>
              <w:top w:w="0" w:type="dxa"/>
              <w:left w:w="108" w:type="dxa"/>
              <w:bottom w:w="0" w:type="dxa"/>
              <w:right w:w="108" w:type="dxa"/>
            </w:tcMar>
          </w:tcPr>
          <w:p w14:paraId="51B69669" w14:textId="77777777" w:rsidR="00965007" w:rsidRPr="005D3991" w:rsidRDefault="00965007" w:rsidP="00557845">
            <w:pPr>
              <w:pStyle w:val="Default"/>
              <w:rPr>
                <w:rFonts w:ascii="Times New Roman" w:hAnsi="Times New Roman" w:cs="Times New Roman"/>
                <w:color w:val="auto"/>
                <w:sz w:val="22"/>
                <w:szCs w:val="22"/>
              </w:rPr>
            </w:pPr>
          </w:p>
        </w:tc>
        <w:tc>
          <w:tcPr>
            <w:tcW w:w="5488" w:type="dxa"/>
            <w:tcMar>
              <w:top w:w="0" w:type="dxa"/>
              <w:left w:w="108" w:type="dxa"/>
              <w:bottom w:w="0" w:type="dxa"/>
              <w:right w:w="108" w:type="dxa"/>
            </w:tcMar>
          </w:tcPr>
          <w:p w14:paraId="64B522F8" w14:textId="5D3B4780" w:rsidR="00965007" w:rsidRPr="005D3991" w:rsidRDefault="0096500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Wybudowano nowe odcinki chodników w Wiązownie przy ul. Polnej o długości 970 m, przy ul. Brzozowej o długości 50 m oraz przy ul. Lubelskiej wraz ze ścieżką rowerową o długości 690m.</w:t>
            </w:r>
          </w:p>
        </w:tc>
      </w:tr>
      <w:tr w:rsidR="005D3991" w:rsidRPr="005D3991" w14:paraId="54532732" w14:textId="77777777" w:rsidTr="006D2021">
        <w:trPr>
          <w:trHeight w:val="694"/>
        </w:trPr>
        <w:tc>
          <w:tcPr>
            <w:tcW w:w="1707" w:type="dxa"/>
            <w:vMerge w:val="restart"/>
            <w:tcMar>
              <w:top w:w="0" w:type="dxa"/>
              <w:left w:w="108" w:type="dxa"/>
              <w:bottom w:w="0" w:type="dxa"/>
              <w:right w:w="108" w:type="dxa"/>
            </w:tcMar>
          </w:tcPr>
          <w:p w14:paraId="268D8DC8"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Zwiększenie wczesnej wykrywalności chorób poprzez zwiększenie dostępności badań profilaktycznych</w:t>
            </w:r>
          </w:p>
        </w:tc>
        <w:tc>
          <w:tcPr>
            <w:tcW w:w="1542" w:type="dxa"/>
            <w:vMerge w:val="restart"/>
            <w:tcMar>
              <w:top w:w="0" w:type="dxa"/>
              <w:left w:w="108" w:type="dxa"/>
              <w:bottom w:w="0" w:type="dxa"/>
              <w:right w:w="108" w:type="dxa"/>
            </w:tcMar>
          </w:tcPr>
          <w:p w14:paraId="544FDC42" w14:textId="77777777" w:rsidR="001344DF" w:rsidRPr="005D3991" w:rsidRDefault="001344DF"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493750F0"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3B0EB515" w14:textId="3ADD0F26"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tc>
        <w:tc>
          <w:tcPr>
            <w:tcW w:w="1292" w:type="dxa"/>
            <w:vMerge w:val="restart"/>
            <w:tcMar>
              <w:top w:w="0" w:type="dxa"/>
              <w:left w:w="108" w:type="dxa"/>
              <w:bottom w:w="0" w:type="dxa"/>
              <w:right w:w="108" w:type="dxa"/>
            </w:tcMar>
          </w:tcPr>
          <w:p w14:paraId="3E45AC3D" w14:textId="2114E93E"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11ED7030" w14:textId="59FAB64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Prowadzenie współpracy z organizacjami pozarządowymi i instytucjami na terenie gminy w zakresie profilaktyki i ochrony zdrowia</w:t>
            </w:r>
          </w:p>
        </w:tc>
        <w:tc>
          <w:tcPr>
            <w:tcW w:w="5488" w:type="dxa"/>
          </w:tcPr>
          <w:p w14:paraId="5CF5949D" w14:textId="569FD5EC"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Dotacja dla Stowarzyszenia „Krokus-Wiązowna” na pomoc i wsparcie dla osób uzależnionych i współuzależnionych. Wysokość dotacji 11 080,00.</w:t>
            </w:r>
          </w:p>
        </w:tc>
      </w:tr>
      <w:tr w:rsidR="001344DF" w:rsidRPr="005D3991" w14:paraId="05CAE6EA" w14:textId="77777777" w:rsidTr="00D12B26">
        <w:trPr>
          <w:trHeight w:val="1276"/>
        </w:trPr>
        <w:tc>
          <w:tcPr>
            <w:tcW w:w="1707" w:type="dxa"/>
            <w:vMerge/>
            <w:tcMar>
              <w:top w:w="0" w:type="dxa"/>
              <w:left w:w="108" w:type="dxa"/>
              <w:bottom w:w="0" w:type="dxa"/>
              <w:right w:w="108" w:type="dxa"/>
            </w:tcMar>
          </w:tcPr>
          <w:p w14:paraId="1513930A"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2AFCB35C"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3B79AA43"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45859E03"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320BB27B" w14:textId="6D17D77E"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Organizacja zajęć na „Orliku” przez Lokalnego Animatora sportu. Udział wzięło ok 200 osób.</w:t>
            </w:r>
          </w:p>
        </w:tc>
      </w:tr>
      <w:tr w:rsidR="001344DF" w:rsidRPr="005D3991" w14:paraId="57652B38" w14:textId="77777777" w:rsidTr="00E0681D">
        <w:trPr>
          <w:trHeight w:val="378"/>
        </w:trPr>
        <w:tc>
          <w:tcPr>
            <w:tcW w:w="1707" w:type="dxa"/>
            <w:vMerge/>
            <w:tcMar>
              <w:top w:w="0" w:type="dxa"/>
              <w:left w:w="108" w:type="dxa"/>
              <w:bottom w:w="0" w:type="dxa"/>
              <w:right w:w="108" w:type="dxa"/>
            </w:tcMar>
          </w:tcPr>
          <w:p w14:paraId="7960B5BF"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0E296649"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6545C8C6"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41342DFE"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09D54FDB" w14:textId="4678E24F"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Program „60 orlików na 100 lecie niepodległości”. Zajęcia sportowe dla rodzin. Udział wzięło 80 osób.</w:t>
            </w:r>
          </w:p>
        </w:tc>
      </w:tr>
      <w:tr w:rsidR="001344DF" w:rsidRPr="005D3991" w14:paraId="05C684DC" w14:textId="77777777" w:rsidTr="006D2021">
        <w:trPr>
          <w:trHeight w:val="464"/>
        </w:trPr>
        <w:tc>
          <w:tcPr>
            <w:tcW w:w="1707" w:type="dxa"/>
            <w:vMerge/>
            <w:tcMar>
              <w:top w:w="0" w:type="dxa"/>
              <w:left w:w="108" w:type="dxa"/>
              <w:bottom w:w="0" w:type="dxa"/>
              <w:right w:w="108" w:type="dxa"/>
            </w:tcMar>
          </w:tcPr>
          <w:p w14:paraId="5F37F90E"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015A75A4"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65FC91B"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23B2D0F3"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1E06CBD6" w14:textId="510003B4"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Dotacja na organizację 40. Półmaratonu Wiązowskiego w którym udział wzięło około </w:t>
            </w:r>
            <w:r w:rsidR="00AA0519">
              <w:rPr>
                <w:rFonts w:ascii="Times New Roman" w:hAnsi="Times New Roman" w:cs="Times New Roman"/>
                <w:color w:val="auto"/>
                <w:sz w:val="22"/>
                <w:szCs w:val="22"/>
              </w:rPr>
              <w:t>5</w:t>
            </w:r>
            <w:r w:rsidRPr="005D3991">
              <w:rPr>
                <w:rFonts w:ascii="Times New Roman" w:hAnsi="Times New Roman" w:cs="Times New Roman"/>
                <w:color w:val="auto"/>
                <w:sz w:val="22"/>
                <w:szCs w:val="22"/>
              </w:rPr>
              <w:t xml:space="preserve"> </w:t>
            </w:r>
            <w:r w:rsidR="00AA0519">
              <w:rPr>
                <w:rFonts w:ascii="Times New Roman" w:hAnsi="Times New Roman" w:cs="Times New Roman"/>
                <w:color w:val="auto"/>
                <w:sz w:val="22"/>
                <w:szCs w:val="22"/>
              </w:rPr>
              <w:t>0</w:t>
            </w:r>
            <w:r w:rsidRPr="005D3991">
              <w:rPr>
                <w:rFonts w:ascii="Times New Roman" w:hAnsi="Times New Roman" w:cs="Times New Roman"/>
                <w:color w:val="auto"/>
                <w:sz w:val="22"/>
                <w:szCs w:val="22"/>
              </w:rPr>
              <w:t xml:space="preserve">00 </w:t>
            </w:r>
            <w:r w:rsidR="00AA0519">
              <w:rPr>
                <w:rFonts w:ascii="Times New Roman" w:hAnsi="Times New Roman" w:cs="Times New Roman"/>
                <w:color w:val="auto"/>
                <w:sz w:val="22"/>
                <w:szCs w:val="22"/>
              </w:rPr>
              <w:t>zawodników</w:t>
            </w:r>
            <w:r w:rsidRPr="005D3991">
              <w:rPr>
                <w:rFonts w:ascii="Times New Roman" w:hAnsi="Times New Roman" w:cs="Times New Roman"/>
                <w:color w:val="auto"/>
                <w:sz w:val="22"/>
                <w:szCs w:val="22"/>
              </w:rPr>
              <w:t>. Dotacja w wysokości 100 000,00 zł.</w:t>
            </w:r>
          </w:p>
        </w:tc>
      </w:tr>
      <w:tr w:rsidR="005D3991" w:rsidRPr="005D3991" w14:paraId="2AD7E86E" w14:textId="77777777" w:rsidTr="00F51DA6">
        <w:trPr>
          <w:trHeight w:val="1241"/>
        </w:trPr>
        <w:tc>
          <w:tcPr>
            <w:tcW w:w="1707" w:type="dxa"/>
            <w:vMerge/>
            <w:tcMar>
              <w:top w:w="0" w:type="dxa"/>
              <w:left w:w="108" w:type="dxa"/>
              <w:bottom w:w="0" w:type="dxa"/>
              <w:right w:w="108" w:type="dxa"/>
            </w:tcMar>
          </w:tcPr>
          <w:p w14:paraId="2BE398EB" w14:textId="77777777" w:rsidR="001344DF" w:rsidRPr="005D3991" w:rsidRDefault="001344DF" w:rsidP="00557845">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16C1AB18" w14:textId="77777777" w:rsidR="001344DF" w:rsidRPr="005D3991" w:rsidRDefault="001344DF"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008A3A6C"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7CB4257C" w14:textId="513EBD64"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2</w:t>
            </w:r>
          </w:p>
        </w:tc>
        <w:tc>
          <w:tcPr>
            <w:tcW w:w="1292" w:type="dxa"/>
            <w:tcMar>
              <w:top w:w="0" w:type="dxa"/>
              <w:left w:w="108" w:type="dxa"/>
              <w:bottom w:w="0" w:type="dxa"/>
              <w:right w:w="108" w:type="dxa"/>
            </w:tcMar>
          </w:tcPr>
          <w:p w14:paraId="260F1370" w14:textId="7ADD675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2B69803D"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Nawiązywanie współpracy z ośrodkami powiatowymi i wojewódzkimi w zakresie profilaktyki i ochrony zdrowia</w:t>
            </w:r>
          </w:p>
        </w:tc>
        <w:tc>
          <w:tcPr>
            <w:tcW w:w="5488" w:type="dxa"/>
          </w:tcPr>
          <w:p w14:paraId="39505FEF" w14:textId="77777777" w:rsidR="001344DF" w:rsidRPr="006D2021" w:rsidRDefault="001344DF" w:rsidP="00F51DA6">
            <w:pPr>
              <w:rPr>
                <w:rFonts w:ascii="Times New Roman" w:eastAsia="Times New Roman" w:hAnsi="Times New Roman"/>
              </w:rPr>
            </w:pPr>
            <w:r w:rsidRPr="006D2021">
              <w:rPr>
                <w:rFonts w:ascii="Times New Roman" w:eastAsia="Times New Roman" w:hAnsi="Times New Roman"/>
              </w:rPr>
              <w:t>Ze względu na pandemię SARS CoV-2 działania nie były prowadzone.</w:t>
            </w:r>
          </w:p>
          <w:p w14:paraId="096961C1" w14:textId="23C7CF8C" w:rsidR="001344DF" w:rsidRPr="005D3991" w:rsidRDefault="001344DF" w:rsidP="00965007">
            <w:pPr>
              <w:jc w:val="both"/>
              <w:rPr>
                <w:rFonts w:ascii="Times New Roman" w:hAnsi="Times New Roman" w:cs="Times New Roman"/>
              </w:rPr>
            </w:pPr>
          </w:p>
        </w:tc>
      </w:tr>
      <w:tr w:rsidR="001344DF" w:rsidRPr="005D3991" w14:paraId="45E18A87" w14:textId="77777777" w:rsidTr="001344DF">
        <w:trPr>
          <w:trHeight w:val="553"/>
        </w:trPr>
        <w:tc>
          <w:tcPr>
            <w:tcW w:w="1707" w:type="dxa"/>
            <w:vMerge/>
            <w:tcMar>
              <w:top w:w="0" w:type="dxa"/>
              <w:left w:w="108" w:type="dxa"/>
              <w:bottom w:w="0" w:type="dxa"/>
              <w:right w:w="108" w:type="dxa"/>
            </w:tcMar>
          </w:tcPr>
          <w:p w14:paraId="4F7D390D"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1ECD6667" w14:textId="77777777" w:rsidR="001344DF" w:rsidRPr="005D3991" w:rsidRDefault="001344DF"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0525C381"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21F1029B" w14:textId="6EF487B5"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3</w:t>
            </w:r>
          </w:p>
        </w:tc>
        <w:tc>
          <w:tcPr>
            <w:tcW w:w="1292" w:type="dxa"/>
            <w:vMerge w:val="restart"/>
            <w:tcMar>
              <w:top w:w="0" w:type="dxa"/>
              <w:left w:w="108" w:type="dxa"/>
              <w:bottom w:w="0" w:type="dxa"/>
              <w:right w:w="108" w:type="dxa"/>
            </w:tcMar>
          </w:tcPr>
          <w:p w14:paraId="35FDA7C9" w14:textId="1C7520F0"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5F1A9BB1"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Organizacja działań profilaktycznych dostosowanych do potrzeb i preferencji poszczególnych grup społecznych, ze szczególnym uwzględnieniem dzieci i seniorów</w:t>
            </w:r>
          </w:p>
        </w:tc>
        <w:tc>
          <w:tcPr>
            <w:tcW w:w="5488" w:type="dxa"/>
          </w:tcPr>
          <w:p w14:paraId="1AD3AEB1" w14:textId="0EBE83A6"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Punkty profilaktyczne podczas 40. Półmaratonu Wiązowskiego. Rozdano około  500 ulotek.</w:t>
            </w:r>
          </w:p>
        </w:tc>
      </w:tr>
      <w:tr w:rsidR="001344DF" w:rsidRPr="005D3991" w14:paraId="612920B0" w14:textId="77777777" w:rsidTr="00E0681D">
        <w:trPr>
          <w:trHeight w:val="228"/>
        </w:trPr>
        <w:tc>
          <w:tcPr>
            <w:tcW w:w="1707" w:type="dxa"/>
            <w:vMerge/>
            <w:tcMar>
              <w:top w:w="0" w:type="dxa"/>
              <w:left w:w="108" w:type="dxa"/>
              <w:bottom w:w="0" w:type="dxa"/>
              <w:right w:w="108" w:type="dxa"/>
            </w:tcMar>
          </w:tcPr>
          <w:p w14:paraId="238A9605"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16A9F44B"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110D96C0"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515CEB63"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74BF122C" w14:textId="243EF015"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Zajęcia profilaktyczne podczas „Bezpiecznych ferii blisko domu</w:t>
            </w:r>
            <w:r w:rsidR="006D2021">
              <w:rPr>
                <w:rFonts w:ascii="Times New Roman" w:hAnsi="Times New Roman" w:cs="Times New Roman"/>
                <w:color w:val="auto"/>
                <w:sz w:val="22"/>
                <w:szCs w:val="22"/>
              </w:rPr>
              <w:t>”</w:t>
            </w:r>
            <w:r w:rsidRPr="005D3991">
              <w:rPr>
                <w:rFonts w:ascii="Times New Roman" w:hAnsi="Times New Roman" w:cs="Times New Roman"/>
                <w:color w:val="auto"/>
                <w:sz w:val="22"/>
                <w:szCs w:val="22"/>
              </w:rPr>
              <w:t>. Udział wzięło 160 dzieci.</w:t>
            </w:r>
          </w:p>
        </w:tc>
      </w:tr>
      <w:tr w:rsidR="001344DF" w:rsidRPr="005D3991" w14:paraId="00C97B0F" w14:textId="77777777" w:rsidTr="001344DF">
        <w:trPr>
          <w:trHeight w:val="469"/>
        </w:trPr>
        <w:tc>
          <w:tcPr>
            <w:tcW w:w="1707" w:type="dxa"/>
            <w:vMerge/>
            <w:tcMar>
              <w:top w:w="0" w:type="dxa"/>
              <w:left w:w="108" w:type="dxa"/>
              <w:bottom w:w="0" w:type="dxa"/>
              <w:right w:w="108" w:type="dxa"/>
            </w:tcMar>
          </w:tcPr>
          <w:p w14:paraId="01D7DFC6"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51B06E9E"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78908C5F"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5C661BB6"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5441F10E" w14:textId="7BD83BD0"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Zbiórki krwi zorganizowane przez OSP Glinianka. W akcji udział wzięło 60 osób.</w:t>
            </w:r>
          </w:p>
        </w:tc>
      </w:tr>
      <w:tr w:rsidR="001344DF" w:rsidRPr="005D3991" w14:paraId="1EE4F18D" w14:textId="77777777" w:rsidTr="001344DF">
        <w:trPr>
          <w:trHeight w:val="378"/>
        </w:trPr>
        <w:tc>
          <w:tcPr>
            <w:tcW w:w="1707" w:type="dxa"/>
            <w:vMerge/>
            <w:tcMar>
              <w:top w:w="0" w:type="dxa"/>
              <w:left w:w="108" w:type="dxa"/>
              <w:bottom w:w="0" w:type="dxa"/>
              <w:right w:w="108" w:type="dxa"/>
            </w:tcMar>
          </w:tcPr>
          <w:p w14:paraId="1F4F67D9"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444FA841"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3EF696D6"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150565B0"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0B1AD187"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Projekt „Bezpieczna Przystań” jako wsparcie socjoterapeutyczne, psychologiczne dla dzieci w wieku 6-20 lat. Z programu skorzystało 141 dzieci.</w:t>
            </w:r>
          </w:p>
        </w:tc>
      </w:tr>
      <w:tr w:rsidR="001344DF" w:rsidRPr="005D3991" w14:paraId="32048FD4" w14:textId="77777777" w:rsidTr="00E0681D">
        <w:trPr>
          <w:trHeight w:val="378"/>
        </w:trPr>
        <w:tc>
          <w:tcPr>
            <w:tcW w:w="1707" w:type="dxa"/>
            <w:vMerge/>
            <w:tcMar>
              <w:top w:w="0" w:type="dxa"/>
              <w:left w:w="108" w:type="dxa"/>
              <w:bottom w:w="0" w:type="dxa"/>
              <w:right w:w="108" w:type="dxa"/>
            </w:tcMar>
          </w:tcPr>
          <w:p w14:paraId="3F205A3A"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57324C1E"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3F9F0E10"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53EB5C9E"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074D0D51" w14:textId="5B8B03C4"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Projekt „Mam pomysł na siebie”</w:t>
            </w:r>
            <w:r w:rsidR="006D2021">
              <w:rPr>
                <w:rFonts w:ascii="Times New Roman" w:hAnsi="Times New Roman" w:cs="Times New Roman"/>
                <w:color w:val="auto"/>
                <w:sz w:val="22"/>
                <w:szCs w:val="22"/>
              </w:rPr>
              <w:t>,</w:t>
            </w:r>
            <w:r w:rsidRPr="005D3991">
              <w:rPr>
                <w:rFonts w:ascii="Times New Roman" w:hAnsi="Times New Roman" w:cs="Times New Roman"/>
                <w:color w:val="auto"/>
                <w:sz w:val="22"/>
                <w:szCs w:val="22"/>
              </w:rPr>
              <w:t xml:space="preserve"> w ramach którego odbywały się warsztaty i kursy których celem był wzrost aktywności społecznej i zawodowej dla osób wykluczo</w:t>
            </w:r>
            <w:r w:rsidR="006D2021">
              <w:rPr>
                <w:rFonts w:ascii="Times New Roman" w:hAnsi="Times New Roman" w:cs="Times New Roman"/>
                <w:color w:val="auto"/>
                <w:sz w:val="22"/>
                <w:szCs w:val="22"/>
              </w:rPr>
              <w:t>nych i zagrożonych wykluczeniem</w:t>
            </w:r>
            <w:r w:rsidRPr="005D3991">
              <w:rPr>
                <w:rFonts w:ascii="Times New Roman" w:hAnsi="Times New Roman" w:cs="Times New Roman"/>
                <w:color w:val="auto"/>
                <w:sz w:val="22"/>
                <w:szCs w:val="22"/>
              </w:rPr>
              <w:t xml:space="preserve"> z terenu naszej gminy.</w:t>
            </w:r>
          </w:p>
        </w:tc>
      </w:tr>
      <w:tr w:rsidR="001344DF" w:rsidRPr="005D3991" w14:paraId="33D0CB32" w14:textId="77777777" w:rsidTr="00E0681D">
        <w:trPr>
          <w:trHeight w:val="676"/>
        </w:trPr>
        <w:tc>
          <w:tcPr>
            <w:tcW w:w="1707" w:type="dxa"/>
            <w:vMerge/>
            <w:tcMar>
              <w:top w:w="0" w:type="dxa"/>
              <w:left w:w="108" w:type="dxa"/>
              <w:bottom w:w="0" w:type="dxa"/>
              <w:right w:w="108" w:type="dxa"/>
            </w:tcMar>
          </w:tcPr>
          <w:p w14:paraId="501368F7"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48DE371D" w14:textId="77777777" w:rsidR="001344DF" w:rsidRPr="005D3991" w:rsidRDefault="001344DF"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306888D0"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2747B1A1" w14:textId="46A55F1D"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4</w:t>
            </w:r>
          </w:p>
        </w:tc>
        <w:tc>
          <w:tcPr>
            <w:tcW w:w="1292" w:type="dxa"/>
            <w:vMerge w:val="restart"/>
            <w:tcMar>
              <w:top w:w="0" w:type="dxa"/>
              <w:left w:w="108" w:type="dxa"/>
              <w:bottom w:w="0" w:type="dxa"/>
              <w:right w:w="108" w:type="dxa"/>
            </w:tcMar>
          </w:tcPr>
          <w:p w14:paraId="047635A6" w14:textId="572D9050"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45F4D1B5" w14:textId="77777777"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Rozszerzenie badań kontrolnych u seniorów i osób z niepełnosprawnościami</w:t>
            </w:r>
          </w:p>
          <w:p w14:paraId="5C1DF3A1"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04185064" w14:textId="3AC3DD7B"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Środowiskowego Domu Samopomocy Społecznej w Radiówku, opieką objętych zostało 30 osób. Budżet 545 025,00 zł.</w:t>
            </w:r>
          </w:p>
        </w:tc>
      </w:tr>
      <w:tr w:rsidR="001344DF" w:rsidRPr="005D3991" w14:paraId="3CB18B0B" w14:textId="77777777" w:rsidTr="00E0681D">
        <w:trPr>
          <w:trHeight w:val="676"/>
        </w:trPr>
        <w:tc>
          <w:tcPr>
            <w:tcW w:w="1707" w:type="dxa"/>
            <w:vMerge/>
            <w:tcMar>
              <w:top w:w="0" w:type="dxa"/>
              <w:left w:w="108" w:type="dxa"/>
              <w:bottom w:w="0" w:type="dxa"/>
              <w:right w:w="108" w:type="dxa"/>
            </w:tcMar>
          </w:tcPr>
          <w:p w14:paraId="6C0FFFD9" w14:textId="77777777" w:rsidR="001344DF" w:rsidRPr="005D3991" w:rsidRDefault="001344DF"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CD71AFF" w14:textId="77777777" w:rsidR="001344DF" w:rsidRPr="005D3991" w:rsidRDefault="001344DF"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23338985" w14:textId="77777777" w:rsidR="001344DF" w:rsidRPr="005D3991" w:rsidRDefault="001344DF" w:rsidP="00557845">
            <w:pPr>
              <w:pStyle w:val="Default"/>
              <w:rPr>
                <w:rFonts w:ascii="Times New Roman" w:hAnsi="Times New Roman" w:cs="Times New Roman"/>
                <w:color w:val="auto"/>
                <w:sz w:val="22"/>
                <w:szCs w:val="22"/>
              </w:rPr>
            </w:pPr>
          </w:p>
        </w:tc>
        <w:tc>
          <w:tcPr>
            <w:tcW w:w="3995" w:type="dxa"/>
            <w:vMerge/>
          </w:tcPr>
          <w:p w14:paraId="0B2F87D7" w14:textId="77777777" w:rsidR="001344DF" w:rsidRPr="005D3991" w:rsidRDefault="001344DF" w:rsidP="00557845">
            <w:pPr>
              <w:pStyle w:val="Default"/>
              <w:rPr>
                <w:rFonts w:ascii="Times New Roman" w:hAnsi="Times New Roman" w:cs="Times New Roman"/>
                <w:color w:val="auto"/>
                <w:sz w:val="22"/>
                <w:szCs w:val="22"/>
              </w:rPr>
            </w:pPr>
          </w:p>
        </w:tc>
        <w:tc>
          <w:tcPr>
            <w:tcW w:w="5488" w:type="dxa"/>
          </w:tcPr>
          <w:p w14:paraId="397AF263" w14:textId="391FEA5F" w:rsidR="001344DF" w:rsidRPr="005D3991" w:rsidRDefault="001344DF"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Działalność Stowarzyszenia Rodzin i Przyjaciół Osób Niepełnosprawnych Intelektualnie Jesteśmy!. Z warsztatów terapii zajęciowej skorzystało 25 osób. Dotacja 12 000,00 zł.</w:t>
            </w:r>
          </w:p>
        </w:tc>
      </w:tr>
      <w:tr w:rsidR="005D3991" w:rsidRPr="005D3991" w14:paraId="23F41514" w14:textId="77777777" w:rsidTr="005D3991">
        <w:trPr>
          <w:trHeight w:val="1275"/>
        </w:trPr>
        <w:tc>
          <w:tcPr>
            <w:tcW w:w="1707" w:type="dxa"/>
            <w:vMerge w:val="restart"/>
            <w:tcMar>
              <w:top w:w="0" w:type="dxa"/>
              <w:left w:w="108" w:type="dxa"/>
              <w:bottom w:w="0" w:type="dxa"/>
              <w:right w:w="108" w:type="dxa"/>
            </w:tcMar>
          </w:tcPr>
          <w:p w14:paraId="022FFEFD" w14:textId="77777777" w:rsidR="0014231B" w:rsidRPr="005D3991" w:rsidRDefault="0014231B"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lastRenderedPageBreak/>
              <w:t>Zmniejszenie poziomu zachorowalności i zwiększenie bezpieczeństwa zdrowotnego mieszkańców</w:t>
            </w:r>
          </w:p>
        </w:tc>
        <w:tc>
          <w:tcPr>
            <w:tcW w:w="1542" w:type="dxa"/>
            <w:tcMar>
              <w:top w:w="0" w:type="dxa"/>
              <w:left w:w="108" w:type="dxa"/>
              <w:bottom w:w="0" w:type="dxa"/>
              <w:right w:w="108" w:type="dxa"/>
            </w:tcMar>
          </w:tcPr>
          <w:p w14:paraId="0FF52822" w14:textId="77777777" w:rsidR="00E0681D" w:rsidRPr="005D3991" w:rsidRDefault="00E0681D"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28DE74AF" w14:textId="77777777" w:rsidR="006171FC" w:rsidRPr="005D3991" w:rsidRDefault="006171F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3</w:t>
            </w:r>
          </w:p>
          <w:p w14:paraId="76D00CB7" w14:textId="3412C372" w:rsidR="0014231B" w:rsidRPr="005D3991" w:rsidRDefault="006171F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Działanie </w:t>
            </w:r>
            <w:r w:rsidR="00515A84" w:rsidRPr="005D3991">
              <w:rPr>
                <w:rFonts w:ascii="Times New Roman" w:hAnsi="Times New Roman" w:cs="Times New Roman"/>
                <w:color w:val="auto"/>
                <w:sz w:val="22"/>
                <w:szCs w:val="22"/>
              </w:rPr>
              <w:t>2</w:t>
            </w:r>
          </w:p>
        </w:tc>
        <w:tc>
          <w:tcPr>
            <w:tcW w:w="1292" w:type="dxa"/>
            <w:tcMar>
              <w:top w:w="0" w:type="dxa"/>
              <w:left w:w="108" w:type="dxa"/>
              <w:bottom w:w="0" w:type="dxa"/>
              <w:right w:w="108" w:type="dxa"/>
            </w:tcMar>
          </w:tcPr>
          <w:p w14:paraId="2684CD2E" w14:textId="2012BC96" w:rsidR="0014231B" w:rsidRPr="005D3991" w:rsidRDefault="00674523"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w:t>
            </w:r>
            <w:r w:rsidR="00924746" w:rsidRPr="005D3991">
              <w:rPr>
                <w:rFonts w:ascii="Times New Roman" w:hAnsi="Times New Roman" w:cs="Times New Roman"/>
                <w:color w:val="auto"/>
                <w:sz w:val="22"/>
                <w:szCs w:val="22"/>
              </w:rPr>
              <w:t>20</w:t>
            </w:r>
            <w:r w:rsidRPr="005D3991">
              <w:rPr>
                <w:rFonts w:ascii="Times New Roman" w:hAnsi="Times New Roman" w:cs="Times New Roman"/>
                <w:color w:val="auto"/>
                <w:sz w:val="22"/>
                <w:szCs w:val="22"/>
              </w:rPr>
              <w:t xml:space="preserve"> r.</w:t>
            </w:r>
          </w:p>
        </w:tc>
        <w:tc>
          <w:tcPr>
            <w:tcW w:w="3995" w:type="dxa"/>
          </w:tcPr>
          <w:p w14:paraId="4FC02B90" w14:textId="377E119D" w:rsidR="0014231B" w:rsidRPr="005D3991" w:rsidRDefault="00515A84" w:rsidP="00557845">
            <w:pPr>
              <w:pStyle w:val="Default"/>
              <w:rPr>
                <w:rFonts w:ascii="Times New Roman" w:hAnsi="Times New Roman" w:cs="Times New Roman"/>
                <w:color w:val="auto"/>
                <w:sz w:val="22"/>
                <w:szCs w:val="22"/>
              </w:rPr>
            </w:pPr>
            <w:r w:rsidRPr="005D3991">
              <w:rPr>
                <w:rFonts w:ascii="Times New Roman" w:eastAsia="Calibri" w:hAnsi="Times New Roman" w:cs="Times New Roman"/>
                <w:color w:val="auto"/>
                <w:sz w:val="22"/>
                <w:szCs w:val="22"/>
              </w:rPr>
              <w:t>Organizacja badań przesiewowych w zakresie chorób nowotworowych</w:t>
            </w:r>
          </w:p>
        </w:tc>
        <w:tc>
          <w:tcPr>
            <w:tcW w:w="5488" w:type="dxa"/>
          </w:tcPr>
          <w:p w14:paraId="60353DE7" w14:textId="77777777" w:rsidR="00515A84" w:rsidRPr="005D3991" w:rsidRDefault="00515A84" w:rsidP="00F51DA6">
            <w:pPr>
              <w:rPr>
                <w:rFonts w:ascii="Times New Roman" w:eastAsia="Times New Roman" w:hAnsi="Times New Roman"/>
              </w:rPr>
            </w:pPr>
            <w:r w:rsidRPr="005D3991">
              <w:rPr>
                <w:rFonts w:ascii="Times New Roman" w:eastAsia="Times New Roman" w:hAnsi="Times New Roman"/>
              </w:rPr>
              <w:t>Ze względu na pandemię SARS CoV-2 działania nie były prowadzone.</w:t>
            </w:r>
          </w:p>
          <w:p w14:paraId="1A540297" w14:textId="0869DC4D" w:rsidR="0014231B" w:rsidRPr="005D3991" w:rsidRDefault="0014231B" w:rsidP="00557845">
            <w:pPr>
              <w:rPr>
                <w:rFonts w:ascii="Times New Roman" w:hAnsi="Times New Roman" w:cs="Times New Roman"/>
              </w:rPr>
            </w:pPr>
          </w:p>
        </w:tc>
      </w:tr>
      <w:tr w:rsidR="005D3991" w:rsidRPr="005D3991" w14:paraId="6DC20C72" w14:textId="77777777" w:rsidTr="006D2021">
        <w:trPr>
          <w:trHeight w:val="1109"/>
        </w:trPr>
        <w:tc>
          <w:tcPr>
            <w:tcW w:w="1707" w:type="dxa"/>
            <w:vMerge/>
            <w:tcMar>
              <w:top w:w="0" w:type="dxa"/>
              <w:left w:w="108" w:type="dxa"/>
              <w:bottom w:w="0" w:type="dxa"/>
              <w:right w:w="108" w:type="dxa"/>
            </w:tcMar>
          </w:tcPr>
          <w:p w14:paraId="65D958E9" w14:textId="77777777" w:rsidR="00515A84" w:rsidRPr="005D3991" w:rsidRDefault="00515A84" w:rsidP="00557845">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5DF378AC" w14:textId="77777777" w:rsidR="00515A84" w:rsidRPr="005D3991" w:rsidRDefault="00515A84" w:rsidP="00E8132F">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60694C67" w14:textId="77777777" w:rsidR="00515A84" w:rsidRPr="005D3991" w:rsidRDefault="00515A84" w:rsidP="00E8132F">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3</w:t>
            </w:r>
          </w:p>
          <w:p w14:paraId="5E34C8C5" w14:textId="63EE43A1"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4</w:t>
            </w:r>
          </w:p>
        </w:tc>
        <w:tc>
          <w:tcPr>
            <w:tcW w:w="1292" w:type="dxa"/>
            <w:tcMar>
              <w:top w:w="0" w:type="dxa"/>
              <w:left w:w="108" w:type="dxa"/>
              <w:bottom w:w="0" w:type="dxa"/>
              <w:right w:w="108" w:type="dxa"/>
            </w:tcMar>
          </w:tcPr>
          <w:p w14:paraId="2E7F729D" w14:textId="77777777" w:rsidR="00515A84" w:rsidRPr="005D3991" w:rsidRDefault="00515A84" w:rsidP="00557845">
            <w:pPr>
              <w:pStyle w:val="Default"/>
              <w:rPr>
                <w:rFonts w:ascii="Times New Roman" w:hAnsi="Times New Roman" w:cs="Times New Roman"/>
                <w:color w:val="auto"/>
                <w:sz w:val="22"/>
                <w:szCs w:val="22"/>
              </w:rPr>
            </w:pPr>
          </w:p>
          <w:p w14:paraId="2A071D83" w14:textId="713920ED"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6E03EC4D" w14:textId="1EC827EB"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Organizacja badań przesiewowych w zakresie najczęstszych chorób wskazanych w aktualnych danych nozologicznych dla Gminy Wiązowna</w:t>
            </w:r>
          </w:p>
        </w:tc>
        <w:tc>
          <w:tcPr>
            <w:tcW w:w="5488" w:type="dxa"/>
          </w:tcPr>
          <w:p w14:paraId="51C36A5A" w14:textId="77777777" w:rsidR="00515A84" w:rsidRPr="005D3991" w:rsidRDefault="00515A84" w:rsidP="00F51DA6">
            <w:pPr>
              <w:rPr>
                <w:rFonts w:ascii="Times New Roman" w:eastAsia="Times New Roman" w:hAnsi="Times New Roman"/>
              </w:rPr>
            </w:pPr>
            <w:r w:rsidRPr="005D3991">
              <w:rPr>
                <w:rFonts w:ascii="Times New Roman" w:eastAsia="Times New Roman" w:hAnsi="Times New Roman"/>
              </w:rPr>
              <w:t>Ze względu na pandemię SARS CoV-2 działania nie były prowadzone.</w:t>
            </w:r>
          </w:p>
          <w:p w14:paraId="278D2B47" w14:textId="7594AF24" w:rsidR="00515A84" w:rsidRPr="005D3991" w:rsidRDefault="00515A84" w:rsidP="00557845">
            <w:pPr>
              <w:rPr>
                <w:rFonts w:ascii="Times New Roman" w:hAnsi="Times New Roman" w:cs="Times New Roman"/>
              </w:rPr>
            </w:pPr>
          </w:p>
        </w:tc>
      </w:tr>
      <w:tr w:rsidR="005D3991" w:rsidRPr="005D3991" w14:paraId="1309A6F5" w14:textId="77777777" w:rsidTr="00F51DA6">
        <w:trPr>
          <w:trHeight w:val="1254"/>
        </w:trPr>
        <w:tc>
          <w:tcPr>
            <w:tcW w:w="1707" w:type="dxa"/>
            <w:vMerge/>
            <w:tcMar>
              <w:top w:w="0" w:type="dxa"/>
              <w:left w:w="108" w:type="dxa"/>
              <w:bottom w:w="0" w:type="dxa"/>
              <w:right w:w="108" w:type="dxa"/>
            </w:tcMar>
          </w:tcPr>
          <w:p w14:paraId="4045231E" w14:textId="77777777" w:rsidR="0014231B" w:rsidRPr="005D3991" w:rsidRDefault="0014231B" w:rsidP="00557845">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4B115699" w14:textId="77777777" w:rsidR="00E0681D" w:rsidRPr="005D3991" w:rsidRDefault="00E0681D"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1</w:t>
            </w:r>
          </w:p>
          <w:p w14:paraId="220752F0" w14:textId="77777777" w:rsidR="006171FC" w:rsidRPr="005D3991" w:rsidRDefault="006171F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3</w:t>
            </w:r>
          </w:p>
          <w:p w14:paraId="0E05818E" w14:textId="3C390ECE" w:rsidR="0014231B" w:rsidRPr="005D3991" w:rsidRDefault="006171F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Działanie </w:t>
            </w:r>
            <w:r w:rsidR="0014231B" w:rsidRPr="005D3991">
              <w:rPr>
                <w:rFonts w:ascii="Times New Roman" w:hAnsi="Times New Roman" w:cs="Times New Roman"/>
                <w:color w:val="auto"/>
                <w:sz w:val="22"/>
                <w:szCs w:val="22"/>
              </w:rPr>
              <w:t>5</w:t>
            </w:r>
          </w:p>
        </w:tc>
        <w:tc>
          <w:tcPr>
            <w:tcW w:w="1292" w:type="dxa"/>
            <w:tcMar>
              <w:top w:w="0" w:type="dxa"/>
              <w:left w:w="108" w:type="dxa"/>
              <w:bottom w:w="0" w:type="dxa"/>
              <w:right w:w="108" w:type="dxa"/>
            </w:tcMar>
          </w:tcPr>
          <w:p w14:paraId="0447D931" w14:textId="3D11E81F" w:rsidR="0014231B" w:rsidRPr="005D3991" w:rsidRDefault="00674523"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w:t>
            </w:r>
            <w:r w:rsidR="00924746" w:rsidRPr="005D3991">
              <w:rPr>
                <w:rFonts w:ascii="Times New Roman" w:hAnsi="Times New Roman" w:cs="Times New Roman"/>
                <w:color w:val="auto"/>
                <w:sz w:val="22"/>
                <w:szCs w:val="22"/>
              </w:rPr>
              <w:t>20</w:t>
            </w:r>
            <w:r w:rsidRPr="005D3991">
              <w:rPr>
                <w:rFonts w:ascii="Times New Roman" w:hAnsi="Times New Roman" w:cs="Times New Roman"/>
                <w:color w:val="auto"/>
                <w:sz w:val="22"/>
                <w:szCs w:val="22"/>
              </w:rPr>
              <w:t xml:space="preserve"> r.</w:t>
            </w:r>
          </w:p>
        </w:tc>
        <w:tc>
          <w:tcPr>
            <w:tcW w:w="3995" w:type="dxa"/>
          </w:tcPr>
          <w:p w14:paraId="5363CD8B" w14:textId="77777777" w:rsidR="0014231B" w:rsidRPr="005D3991" w:rsidRDefault="0014231B"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Organizacja działań w zakresie rehabilitacji i fizjoterapii</w:t>
            </w:r>
          </w:p>
        </w:tc>
        <w:tc>
          <w:tcPr>
            <w:tcW w:w="5488" w:type="dxa"/>
          </w:tcPr>
          <w:p w14:paraId="36D135CC" w14:textId="77777777" w:rsidR="0014231B" w:rsidRPr="005D3991" w:rsidRDefault="0014231B"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Dla podo</w:t>
            </w:r>
            <w:r w:rsidR="00E033FF" w:rsidRPr="005D3991">
              <w:rPr>
                <w:rFonts w:ascii="Times New Roman" w:hAnsi="Times New Roman" w:cs="Times New Roman"/>
                <w:color w:val="auto"/>
                <w:sz w:val="22"/>
                <w:szCs w:val="22"/>
              </w:rPr>
              <w:t>piecznych Dziennego Domu Senior</w:t>
            </w:r>
            <w:r w:rsidRPr="005D3991">
              <w:rPr>
                <w:rFonts w:ascii="Times New Roman" w:hAnsi="Times New Roman" w:cs="Times New Roman"/>
                <w:color w:val="auto"/>
                <w:sz w:val="22"/>
                <w:szCs w:val="22"/>
              </w:rPr>
              <w:t>+</w:t>
            </w:r>
            <w:r w:rsidR="00E033FF" w:rsidRPr="005D3991">
              <w:rPr>
                <w:rFonts w:ascii="Times New Roman" w:hAnsi="Times New Roman" w:cs="Times New Roman"/>
                <w:color w:val="auto"/>
                <w:sz w:val="22"/>
                <w:szCs w:val="22"/>
              </w:rPr>
              <w:t xml:space="preserve"> </w:t>
            </w:r>
            <w:r w:rsidRPr="005D3991">
              <w:rPr>
                <w:rFonts w:ascii="Times New Roman" w:hAnsi="Times New Roman" w:cs="Times New Roman"/>
                <w:color w:val="auto"/>
                <w:sz w:val="22"/>
                <w:szCs w:val="22"/>
              </w:rPr>
              <w:t>organizowano zajęcia grupowe i indywidualne z fizjoterapeutą. Z zajęć skorzystało 30 osób.</w:t>
            </w:r>
          </w:p>
        </w:tc>
      </w:tr>
      <w:tr w:rsidR="005D3991" w:rsidRPr="005D3991" w14:paraId="6B1F3953" w14:textId="77777777" w:rsidTr="005D3991">
        <w:trPr>
          <w:trHeight w:val="252"/>
        </w:trPr>
        <w:tc>
          <w:tcPr>
            <w:tcW w:w="14024" w:type="dxa"/>
            <w:gridSpan w:val="5"/>
            <w:tcMar>
              <w:top w:w="0" w:type="dxa"/>
              <w:left w:w="108" w:type="dxa"/>
              <w:bottom w:w="0" w:type="dxa"/>
              <w:right w:w="108" w:type="dxa"/>
            </w:tcMar>
          </w:tcPr>
          <w:p w14:paraId="2BBC1FDD" w14:textId="55669196" w:rsidR="00E0681D" w:rsidRPr="005D3991" w:rsidRDefault="00E0681D" w:rsidP="00515A84">
            <w:pPr>
              <w:pStyle w:val="Default"/>
              <w:jc w:val="center"/>
              <w:rPr>
                <w:rFonts w:ascii="Times New Roman" w:hAnsi="Times New Roman" w:cs="Times New Roman"/>
                <w:b/>
                <w:color w:val="auto"/>
                <w:sz w:val="22"/>
                <w:szCs w:val="22"/>
              </w:rPr>
            </w:pPr>
            <w:r w:rsidRPr="005D3991">
              <w:rPr>
                <w:rFonts w:ascii="Times New Roman" w:hAnsi="Times New Roman" w:cs="Times New Roman"/>
                <w:b/>
                <w:color w:val="auto"/>
                <w:sz w:val="22"/>
                <w:szCs w:val="22"/>
              </w:rPr>
              <w:t>Priorytet 2: Promocja zdrowia i postaw prozdrowotnych</w:t>
            </w:r>
          </w:p>
        </w:tc>
      </w:tr>
      <w:tr w:rsidR="00515A84" w:rsidRPr="005D3991" w14:paraId="49E70467" w14:textId="77777777" w:rsidTr="006D2021">
        <w:trPr>
          <w:trHeight w:val="851"/>
        </w:trPr>
        <w:tc>
          <w:tcPr>
            <w:tcW w:w="1707" w:type="dxa"/>
            <w:vMerge w:val="restart"/>
            <w:tcMar>
              <w:top w:w="0" w:type="dxa"/>
              <w:left w:w="108" w:type="dxa"/>
              <w:bottom w:w="0" w:type="dxa"/>
              <w:right w:w="108" w:type="dxa"/>
            </w:tcMar>
          </w:tcPr>
          <w:p w14:paraId="7456C24B" w14:textId="77777777"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Rozwój działań profilaktycznych w zakresie zapobiegania i wczesnego wykrywania chorób</w:t>
            </w:r>
          </w:p>
        </w:tc>
        <w:tc>
          <w:tcPr>
            <w:tcW w:w="1542" w:type="dxa"/>
            <w:vMerge w:val="restart"/>
            <w:tcMar>
              <w:top w:w="0" w:type="dxa"/>
              <w:left w:w="108" w:type="dxa"/>
              <w:bottom w:w="0" w:type="dxa"/>
              <w:right w:w="108" w:type="dxa"/>
            </w:tcMar>
          </w:tcPr>
          <w:p w14:paraId="3F68A76A" w14:textId="5F937F11"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2CEB6434" w14:textId="77777777"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1</w:t>
            </w:r>
          </w:p>
          <w:p w14:paraId="5D6FD86F" w14:textId="3F97C3A3"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tc>
        <w:tc>
          <w:tcPr>
            <w:tcW w:w="1292" w:type="dxa"/>
            <w:vMerge w:val="restart"/>
            <w:tcMar>
              <w:top w:w="0" w:type="dxa"/>
              <w:left w:w="108" w:type="dxa"/>
              <w:bottom w:w="0" w:type="dxa"/>
              <w:right w:w="108" w:type="dxa"/>
            </w:tcMar>
          </w:tcPr>
          <w:p w14:paraId="26CF0759" w14:textId="2B2DD520"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6F599FD2" w14:textId="77777777" w:rsidR="00515A84" w:rsidRPr="005D3991" w:rsidRDefault="00515A84"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Prowadzenie kampanii uświadamiających negatywne skutki stosowania używek (nikotyna, alkohol)</w:t>
            </w:r>
          </w:p>
        </w:tc>
        <w:tc>
          <w:tcPr>
            <w:tcW w:w="5488" w:type="dxa"/>
          </w:tcPr>
          <w:p w14:paraId="5C5527DC" w14:textId="50FCD2D4" w:rsidR="00515A84" w:rsidRPr="005D3991" w:rsidRDefault="00515A84" w:rsidP="00557845">
            <w:pPr>
              <w:rPr>
                <w:rFonts w:ascii="Times New Roman" w:hAnsi="Times New Roman" w:cs="Times New Roman"/>
              </w:rPr>
            </w:pPr>
            <w:r w:rsidRPr="005D3991">
              <w:rPr>
                <w:rFonts w:ascii="Times New Roman" w:hAnsi="Times New Roman" w:cs="Times New Roman"/>
              </w:rPr>
              <w:t>Udział w ogólnopolskiej kampanii: „Przeciw pijanym kierowcom!”. Dystrybucja ulotek profilaktycznych podczas wydarzenia sportowego. Dystrybucja 500 ulotek.</w:t>
            </w:r>
          </w:p>
        </w:tc>
      </w:tr>
      <w:tr w:rsidR="005D3991" w:rsidRPr="005D3991" w14:paraId="3A2A57F8" w14:textId="77777777" w:rsidTr="005D3991">
        <w:trPr>
          <w:trHeight w:val="2126"/>
        </w:trPr>
        <w:tc>
          <w:tcPr>
            <w:tcW w:w="1707" w:type="dxa"/>
            <w:vMerge/>
            <w:tcMar>
              <w:top w:w="0" w:type="dxa"/>
              <w:left w:w="108" w:type="dxa"/>
              <w:bottom w:w="0" w:type="dxa"/>
              <w:right w:w="108" w:type="dxa"/>
            </w:tcMar>
          </w:tcPr>
          <w:p w14:paraId="36A1FC8F" w14:textId="77777777" w:rsidR="00515A84" w:rsidRPr="005D3991" w:rsidRDefault="00515A84"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7F62D270" w14:textId="77777777" w:rsidR="00515A84" w:rsidRPr="005D3991" w:rsidRDefault="00515A84"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D300063" w14:textId="77777777" w:rsidR="00515A84" w:rsidRPr="005D3991" w:rsidRDefault="00515A84" w:rsidP="00557845">
            <w:pPr>
              <w:pStyle w:val="Default"/>
              <w:rPr>
                <w:rFonts w:ascii="Times New Roman" w:hAnsi="Times New Roman" w:cs="Times New Roman"/>
                <w:color w:val="auto"/>
                <w:sz w:val="22"/>
                <w:szCs w:val="22"/>
              </w:rPr>
            </w:pPr>
          </w:p>
        </w:tc>
        <w:tc>
          <w:tcPr>
            <w:tcW w:w="3995" w:type="dxa"/>
            <w:vMerge/>
          </w:tcPr>
          <w:p w14:paraId="058B8673" w14:textId="77777777" w:rsidR="00515A84" w:rsidRPr="005D3991" w:rsidRDefault="00515A84" w:rsidP="00557845">
            <w:pPr>
              <w:pStyle w:val="Default"/>
              <w:rPr>
                <w:rFonts w:ascii="Times New Roman" w:hAnsi="Times New Roman" w:cs="Times New Roman"/>
                <w:color w:val="auto"/>
                <w:sz w:val="22"/>
                <w:szCs w:val="22"/>
              </w:rPr>
            </w:pPr>
          </w:p>
        </w:tc>
        <w:tc>
          <w:tcPr>
            <w:tcW w:w="5488" w:type="dxa"/>
          </w:tcPr>
          <w:p w14:paraId="54B18AE5" w14:textId="7671BF26" w:rsidR="00515A84" w:rsidRPr="005D3991" w:rsidRDefault="00515A84" w:rsidP="00557845">
            <w:pPr>
              <w:rPr>
                <w:rFonts w:ascii="Times New Roman" w:hAnsi="Times New Roman" w:cs="Times New Roman"/>
              </w:rPr>
            </w:pPr>
            <w:r w:rsidRPr="005D3991">
              <w:rPr>
                <w:rFonts w:ascii="Times New Roman" w:hAnsi="Times New Roman" w:cs="Times New Roman"/>
              </w:rPr>
              <w:t>Działania informacyjne w zakresie rozwiązywania problemów uzależnień w ośrodkach zdrowia, Ośrodku Pomocy Społecznej, posterunku policji, parafiach, szkołach, organizacjach pozarządowych, punkcie konsultacyjnym, świetlicach oraz klubach środowiskowych i socjoterapeutycznych o miejscach udzielania pomocy na terenie Gminy w zakresie rozwiązywania problemów uzależnień.</w:t>
            </w:r>
          </w:p>
        </w:tc>
      </w:tr>
      <w:tr w:rsidR="0014231B" w:rsidRPr="005D3991" w14:paraId="0E506FF8" w14:textId="77777777" w:rsidTr="00E0681D">
        <w:trPr>
          <w:trHeight w:val="630"/>
        </w:trPr>
        <w:tc>
          <w:tcPr>
            <w:tcW w:w="1707" w:type="dxa"/>
            <w:vMerge/>
            <w:tcMar>
              <w:top w:w="0" w:type="dxa"/>
              <w:left w:w="108" w:type="dxa"/>
              <w:bottom w:w="0" w:type="dxa"/>
              <w:right w:w="108" w:type="dxa"/>
            </w:tcMar>
          </w:tcPr>
          <w:p w14:paraId="481E95E9" w14:textId="77777777" w:rsidR="0014231B" w:rsidRPr="005D3991" w:rsidRDefault="0014231B"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6C43AEA1" w14:textId="77777777" w:rsidR="00E0681D" w:rsidRPr="005D3991" w:rsidRDefault="00E0681D"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717BB8E1" w14:textId="77777777" w:rsidR="00C24C40" w:rsidRPr="005D3991" w:rsidRDefault="00C24C40"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1</w:t>
            </w:r>
          </w:p>
          <w:p w14:paraId="32708E38" w14:textId="0A176C05" w:rsidR="0014231B" w:rsidRPr="005D3991" w:rsidRDefault="00C24C40"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Działanie </w:t>
            </w:r>
            <w:r w:rsidR="0014231B" w:rsidRPr="005D3991">
              <w:rPr>
                <w:rFonts w:ascii="Times New Roman" w:hAnsi="Times New Roman" w:cs="Times New Roman"/>
                <w:color w:val="auto"/>
                <w:sz w:val="22"/>
                <w:szCs w:val="22"/>
              </w:rPr>
              <w:t>2</w:t>
            </w:r>
            <w:r w:rsidRPr="005D3991">
              <w:rPr>
                <w:rFonts w:ascii="Times New Roman" w:hAnsi="Times New Roman" w:cs="Times New Roman"/>
                <w:color w:val="auto"/>
                <w:sz w:val="22"/>
                <w:szCs w:val="22"/>
              </w:rPr>
              <w:t xml:space="preserve"> </w:t>
            </w:r>
          </w:p>
        </w:tc>
        <w:tc>
          <w:tcPr>
            <w:tcW w:w="1292" w:type="dxa"/>
            <w:vMerge w:val="restart"/>
            <w:tcMar>
              <w:top w:w="0" w:type="dxa"/>
              <w:left w:w="108" w:type="dxa"/>
              <w:bottom w:w="0" w:type="dxa"/>
              <w:right w:w="108" w:type="dxa"/>
            </w:tcMar>
          </w:tcPr>
          <w:p w14:paraId="230CC533" w14:textId="3903C141" w:rsidR="0014231B" w:rsidRPr="005D3991" w:rsidRDefault="00674523"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w:t>
            </w:r>
            <w:r w:rsidR="00515A84" w:rsidRPr="005D3991">
              <w:rPr>
                <w:rFonts w:ascii="Times New Roman" w:hAnsi="Times New Roman" w:cs="Times New Roman"/>
                <w:color w:val="auto"/>
                <w:sz w:val="22"/>
                <w:szCs w:val="22"/>
              </w:rPr>
              <w:t>20</w:t>
            </w:r>
            <w:r w:rsidRPr="005D3991">
              <w:rPr>
                <w:rFonts w:ascii="Times New Roman" w:hAnsi="Times New Roman" w:cs="Times New Roman"/>
                <w:color w:val="auto"/>
                <w:sz w:val="22"/>
                <w:szCs w:val="22"/>
              </w:rPr>
              <w:t xml:space="preserve"> r.</w:t>
            </w:r>
          </w:p>
        </w:tc>
        <w:tc>
          <w:tcPr>
            <w:tcW w:w="3995" w:type="dxa"/>
            <w:vMerge w:val="restart"/>
          </w:tcPr>
          <w:p w14:paraId="3BF5FA9D" w14:textId="77777777" w:rsidR="0014231B" w:rsidRPr="005D3991" w:rsidRDefault="0014231B"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Prowadzenie edukacji i kampanii w zakresie zdrowego odżywiania</w:t>
            </w:r>
          </w:p>
        </w:tc>
        <w:tc>
          <w:tcPr>
            <w:tcW w:w="5488" w:type="dxa"/>
          </w:tcPr>
          <w:p w14:paraId="669C1EA4" w14:textId="44316C12" w:rsidR="0014231B" w:rsidRPr="005D3991" w:rsidRDefault="0014231B" w:rsidP="00F51DA6">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Prowadzano dział </w:t>
            </w:r>
            <w:r w:rsidR="00557845" w:rsidRPr="005D3991">
              <w:rPr>
                <w:rFonts w:ascii="Times New Roman" w:hAnsi="Times New Roman" w:cs="Times New Roman"/>
                <w:color w:val="auto"/>
                <w:sz w:val="22"/>
                <w:szCs w:val="22"/>
              </w:rPr>
              <w:t>„</w:t>
            </w:r>
            <w:r w:rsidRPr="005D3991">
              <w:rPr>
                <w:rFonts w:ascii="Times New Roman" w:hAnsi="Times New Roman" w:cs="Times New Roman"/>
                <w:color w:val="auto"/>
                <w:sz w:val="22"/>
                <w:szCs w:val="22"/>
              </w:rPr>
              <w:t>Zdrowie</w:t>
            </w:r>
            <w:r w:rsidR="00557845" w:rsidRPr="005D3991">
              <w:rPr>
                <w:rFonts w:ascii="Times New Roman" w:hAnsi="Times New Roman" w:cs="Times New Roman"/>
                <w:color w:val="auto"/>
                <w:sz w:val="22"/>
                <w:szCs w:val="22"/>
              </w:rPr>
              <w:t>”</w:t>
            </w:r>
            <w:r w:rsidRPr="005D3991">
              <w:rPr>
                <w:rFonts w:ascii="Times New Roman" w:hAnsi="Times New Roman" w:cs="Times New Roman"/>
                <w:color w:val="auto"/>
                <w:sz w:val="22"/>
                <w:szCs w:val="22"/>
              </w:rPr>
              <w:t xml:space="preserve"> w biuletynie „</w:t>
            </w:r>
            <w:r w:rsidR="00E033FF" w:rsidRPr="005D3991">
              <w:rPr>
                <w:rFonts w:ascii="Times New Roman" w:hAnsi="Times New Roman" w:cs="Times New Roman"/>
                <w:color w:val="auto"/>
                <w:sz w:val="22"/>
                <w:szCs w:val="22"/>
              </w:rPr>
              <w:t xml:space="preserve">Powiązania” (nakład 3 000 egz.). </w:t>
            </w:r>
            <w:r w:rsidRPr="005D3991">
              <w:rPr>
                <w:rFonts w:ascii="Times New Roman" w:hAnsi="Times New Roman" w:cs="Times New Roman"/>
                <w:color w:val="auto"/>
                <w:sz w:val="22"/>
                <w:szCs w:val="22"/>
              </w:rPr>
              <w:t xml:space="preserve">Informacje dotyczyły: </w:t>
            </w:r>
            <w:r w:rsidR="00DE252F" w:rsidRPr="005D3991">
              <w:rPr>
                <w:rFonts w:ascii="Times New Roman" w:hAnsi="Times New Roman" w:cs="Times New Roman"/>
                <w:color w:val="auto"/>
                <w:sz w:val="22"/>
                <w:szCs w:val="22"/>
              </w:rPr>
              <w:t xml:space="preserve">zdrowego odżywiania, </w:t>
            </w:r>
            <w:r w:rsidRPr="005D3991">
              <w:rPr>
                <w:rFonts w:ascii="Times New Roman" w:hAnsi="Times New Roman" w:cs="Times New Roman"/>
                <w:color w:val="auto"/>
                <w:sz w:val="22"/>
                <w:szCs w:val="22"/>
              </w:rPr>
              <w:t>depresji u nastolatków, naturalnych sposobów na wzmacnianie odporności, szczepień przeciwko grypie, chorób wstydliwych, pomocy osobom chorym na Alzheimera, choroby alkoholowej i jak zrobić specyfiki na przeziębienie.</w:t>
            </w:r>
          </w:p>
        </w:tc>
      </w:tr>
      <w:tr w:rsidR="0014231B" w:rsidRPr="005D3991" w14:paraId="1DEB188C" w14:textId="77777777" w:rsidTr="00E0681D">
        <w:trPr>
          <w:trHeight w:val="567"/>
        </w:trPr>
        <w:tc>
          <w:tcPr>
            <w:tcW w:w="1707" w:type="dxa"/>
            <w:vMerge/>
            <w:tcMar>
              <w:top w:w="0" w:type="dxa"/>
              <w:left w:w="108" w:type="dxa"/>
              <w:bottom w:w="0" w:type="dxa"/>
              <w:right w:w="108" w:type="dxa"/>
            </w:tcMar>
          </w:tcPr>
          <w:p w14:paraId="3EE43045" w14:textId="77777777" w:rsidR="0014231B" w:rsidRPr="005D3991" w:rsidRDefault="0014231B"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531CA33A" w14:textId="77777777" w:rsidR="0014231B" w:rsidRPr="005D3991" w:rsidRDefault="0014231B"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CAED1F3" w14:textId="77777777" w:rsidR="0014231B" w:rsidRPr="005D3991" w:rsidRDefault="0014231B" w:rsidP="00557845">
            <w:pPr>
              <w:pStyle w:val="Default"/>
              <w:rPr>
                <w:rFonts w:ascii="Times New Roman" w:hAnsi="Times New Roman" w:cs="Times New Roman"/>
                <w:color w:val="auto"/>
                <w:sz w:val="22"/>
                <w:szCs w:val="22"/>
              </w:rPr>
            </w:pPr>
          </w:p>
        </w:tc>
        <w:tc>
          <w:tcPr>
            <w:tcW w:w="3995" w:type="dxa"/>
            <w:vMerge/>
          </w:tcPr>
          <w:p w14:paraId="29B8FDA4" w14:textId="77777777" w:rsidR="0014231B" w:rsidRPr="005D3991" w:rsidRDefault="0014231B" w:rsidP="00557845">
            <w:pPr>
              <w:pStyle w:val="Default"/>
              <w:rPr>
                <w:rFonts w:ascii="Times New Roman" w:hAnsi="Times New Roman" w:cs="Times New Roman"/>
                <w:color w:val="auto"/>
                <w:sz w:val="22"/>
                <w:szCs w:val="22"/>
              </w:rPr>
            </w:pPr>
          </w:p>
        </w:tc>
        <w:tc>
          <w:tcPr>
            <w:tcW w:w="5488" w:type="dxa"/>
          </w:tcPr>
          <w:p w14:paraId="38E7566B" w14:textId="15B1DA7A" w:rsidR="0014231B" w:rsidRPr="005D3991" w:rsidRDefault="0014231B"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Seniorzy działający w ramach Wolontariatu Międzypokoleniowego oraz z Dziennego Domu Senior+" uczestniczyli w cyklu spotkań z zakresu zdrowego odżywiana połączonych z pomiarem tkanki tłuszczowej. W projekcie udział wzięło ponad </w:t>
            </w:r>
            <w:r w:rsidR="0034068B">
              <w:rPr>
                <w:rFonts w:ascii="Times New Roman" w:hAnsi="Times New Roman" w:cs="Times New Roman"/>
                <w:color w:val="auto"/>
                <w:sz w:val="22"/>
                <w:szCs w:val="22"/>
              </w:rPr>
              <w:t>6</w:t>
            </w:r>
            <w:r w:rsidRPr="005D3991">
              <w:rPr>
                <w:rFonts w:ascii="Times New Roman" w:hAnsi="Times New Roman" w:cs="Times New Roman"/>
                <w:color w:val="auto"/>
                <w:sz w:val="22"/>
                <w:szCs w:val="22"/>
              </w:rPr>
              <w:t>0 osób.</w:t>
            </w:r>
          </w:p>
        </w:tc>
      </w:tr>
      <w:tr w:rsidR="0014231B" w:rsidRPr="005D3991" w14:paraId="32DCE64B" w14:textId="77777777" w:rsidTr="00515A84">
        <w:trPr>
          <w:trHeight w:val="1588"/>
        </w:trPr>
        <w:tc>
          <w:tcPr>
            <w:tcW w:w="1707" w:type="dxa"/>
            <w:vMerge/>
            <w:tcMar>
              <w:top w:w="0" w:type="dxa"/>
              <w:left w:w="108" w:type="dxa"/>
              <w:bottom w:w="0" w:type="dxa"/>
              <w:right w:w="108" w:type="dxa"/>
            </w:tcMar>
          </w:tcPr>
          <w:p w14:paraId="5F1965E2" w14:textId="77777777" w:rsidR="0014231B" w:rsidRPr="005D3991" w:rsidRDefault="0014231B"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7B8F36B1" w14:textId="77777777" w:rsidR="00E0681D" w:rsidRPr="005D3991" w:rsidRDefault="00E0681D"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33D6E90E" w14:textId="77777777" w:rsidR="00C24C40" w:rsidRPr="005D3991" w:rsidRDefault="00C24C40"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1</w:t>
            </w:r>
          </w:p>
          <w:p w14:paraId="56B78A23" w14:textId="77777777" w:rsidR="0014231B" w:rsidRPr="005D3991" w:rsidRDefault="00C24C40"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3</w:t>
            </w:r>
          </w:p>
        </w:tc>
        <w:tc>
          <w:tcPr>
            <w:tcW w:w="1292" w:type="dxa"/>
            <w:vMerge w:val="restart"/>
            <w:tcMar>
              <w:top w:w="0" w:type="dxa"/>
              <w:left w:w="108" w:type="dxa"/>
              <w:bottom w:w="0" w:type="dxa"/>
              <w:right w:w="108" w:type="dxa"/>
            </w:tcMar>
          </w:tcPr>
          <w:p w14:paraId="5A3B4890" w14:textId="2CB0CA38" w:rsidR="0014231B" w:rsidRPr="005D3991" w:rsidRDefault="00674523"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w:t>
            </w:r>
            <w:r w:rsidR="00A246F1" w:rsidRPr="005D3991">
              <w:rPr>
                <w:rFonts w:ascii="Times New Roman" w:hAnsi="Times New Roman" w:cs="Times New Roman"/>
                <w:color w:val="auto"/>
                <w:sz w:val="22"/>
                <w:szCs w:val="22"/>
              </w:rPr>
              <w:t>20</w:t>
            </w:r>
            <w:r w:rsidRPr="005D3991">
              <w:rPr>
                <w:rFonts w:ascii="Times New Roman" w:hAnsi="Times New Roman" w:cs="Times New Roman"/>
                <w:color w:val="auto"/>
                <w:sz w:val="22"/>
                <w:szCs w:val="22"/>
              </w:rPr>
              <w:t xml:space="preserve"> r.</w:t>
            </w:r>
          </w:p>
        </w:tc>
        <w:tc>
          <w:tcPr>
            <w:tcW w:w="3995" w:type="dxa"/>
            <w:vMerge w:val="restart"/>
          </w:tcPr>
          <w:p w14:paraId="2F5BB313" w14:textId="77777777" w:rsidR="0014231B" w:rsidRPr="005D3991" w:rsidRDefault="0014231B"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Finansowanie działań profilaktycznych (m. in. szczepień, badań)</w:t>
            </w:r>
          </w:p>
        </w:tc>
        <w:tc>
          <w:tcPr>
            <w:tcW w:w="5488" w:type="dxa"/>
          </w:tcPr>
          <w:p w14:paraId="6BF1B5EB" w14:textId="3B7CFA88" w:rsidR="0014231B" w:rsidRPr="005D3991" w:rsidRDefault="00515A84" w:rsidP="00F51DA6">
            <w:pPr>
              <w:rPr>
                <w:rFonts w:ascii="Times New Roman" w:eastAsia="Times New Roman" w:hAnsi="Times New Roman" w:cs="Times New Roman"/>
              </w:rPr>
            </w:pPr>
            <w:r w:rsidRPr="005D3991">
              <w:rPr>
                <w:rFonts w:ascii="Times New Roman" w:eastAsia="Times New Roman" w:hAnsi="Times New Roman" w:cs="Times New Roman"/>
              </w:rPr>
              <w:t xml:space="preserve">Szczepienie seniorów przeciwko grypie. Zadanie zrealizowano we współpracy z dwoma placówkami podstawowej opieki zdrowotnej: Praktyką Lekarza Rodzinnego w Gliniance i Zespołową Praktyką Lekarzy Rodzinnych w Wiązownie. Zaszczepionych zostało 134 seniorów </w:t>
            </w:r>
            <w:r w:rsidRPr="005D3991">
              <w:rPr>
                <w:rFonts w:ascii="Times New Roman" w:hAnsi="Times New Roman" w:cs="Times New Roman"/>
              </w:rPr>
              <w:t>w wieku</w:t>
            </w:r>
            <w:r w:rsidRPr="005D3991">
              <w:rPr>
                <w:rFonts w:ascii="Times New Roman" w:eastAsia="Times New Roman" w:hAnsi="Times New Roman" w:cs="Times New Roman"/>
              </w:rPr>
              <w:t xml:space="preserve"> 65+. Z budżetu gminy wydatkowano kwotę 6 030,00 zł.</w:t>
            </w:r>
          </w:p>
        </w:tc>
      </w:tr>
      <w:tr w:rsidR="005D3991" w:rsidRPr="005D3991" w14:paraId="6E5CDBD1" w14:textId="77777777" w:rsidTr="00E0681D">
        <w:trPr>
          <w:trHeight w:val="829"/>
        </w:trPr>
        <w:tc>
          <w:tcPr>
            <w:tcW w:w="1707" w:type="dxa"/>
            <w:vMerge/>
            <w:tcMar>
              <w:top w:w="0" w:type="dxa"/>
              <w:left w:w="108" w:type="dxa"/>
              <w:bottom w:w="0" w:type="dxa"/>
              <w:right w:w="108" w:type="dxa"/>
            </w:tcMar>
          </w:tcPr>
          <w:p w14:paraId="5F7B90B4" w14:textId="77777777" w:rsidR="0014231B" w:rsidRPr="005D3991" w:rsidRDefault="0014231B"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226B31D8" w14:textId="77777777" w:rsidR="0014231B" w:rsidRPr="005D3991" w:rsidRDefault="0014231B"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563E6E4" w14:textId="77777777" w:rsidR="0014231B" w:rsidRPr="005D3991" w:rsidRDefault="0014231B" w:rsidP="00557845">
            <w:pPr>
              <w:pStyle w:val="Default"/>
              <w:rPr>
                <w:rFonts w:ascii="Times New Roman" w:hAnsi="Times New Roman" w:cs="Times New Roman"/>
                <w:color w:val="auto"/>
                <w:sz w:val="22"/>
                <w:szCs w:val="22"/>
              </w:rPr>
            </w:pPr>
          </w:p>
        </w:tc>
        <w:tc>
          <w:tcPr>
            <w:tcW w:w="3995" w:type="dxa"/>
            <w:vMerge/>
          </w:tcPr>
          <w:p w14:paraId="649D6DE0" w14:textId="77777777" w:rsidR="0014231B" w:rsidRPr="005D3991" w:rsidRDefault="0014231B" w:rsidP="00557845">
            <w:pPr>
              <w:pStyle w:val="Default"/>
              <w:rPr>
                <w:rFonts w:ascii="Times New Roman" w:hAnsi="Times New Roman" w:cs="Times New Roman"/>
                <w:color w:val="auto"/>
                <w:sz w:val="22"/>
                <w:szCs w:val="22"/>
              </w:rPr>
            </w:pPr>
          </w:p>
        </w:tc>
        <w:tc>
          <w:tcPr>
            <w:tcW w:w="5488" w:type="dxa"/>
          </w:tcPr>
          <w:p w14:paraId="068D1B4C" w14:textId="133FA807" w:rsidR="0014231B" w:rsidRPr="005D3991" w:rsidRDefault="00A246F1" w:rsidP="00F51DA6">
            <w:pPr>
              <w:rPr>
                <w:rFonts w:ascii="Times New Roman" w:eastAsia="Times New Roman" w:hAnsi="Times New Roman" w:cs="Times New Roman"/>
              </w:rPr>
            </w:pPr>
            <w:bookmarkStart w:id="0" w:name="_Hlk69902285"/>
            <w:r w:rsidRPr="005D3991">
              <w:rPr>
                <w:rFonts w:ascii="Times New Roman" w:eastAsia="Times New Roman" w:hAnsi="Times New Roman" w:cs="Times New Roman"/>
              </w:rPr>
              <w:t xml:space="preserve">Zakupiono </w:t>
            </w:r>
            <w:r w:rsidR="00DB0DA2" w:rsidRPr="005D3991">
              <w:rPr>
                <w:rFonts w:ascii="Times New Roman" w:eastAsia="Times New Roman" w:hAnsi="Times New Roman" w:cs="Times New Roman"/>
              </w:rPr>
              <w:t xml:space="preserve">14 000 maseczek </w:t>
            </w:r>
            <w:r w:rsidRPr="005D3991">
              <w:rPr>
                <w:rFonts w:ascii="Times New Roman" w:eastAsia="Times New Roman" w:hAnsi="Times New Roman" w:cs="Times New Roman"/>
              </w:rPr>
              <w:t xml:space="preserve">i dostarczono do każdego mieszkańca w związku z pandemią SARS-CoV-2. Koszt </w:t>
            </w:r>
            <w:r w:rsidR="00D12B26" w:rsidRPr="005D3991">
              <w:rPr>
                <w:rFonts w:ascii="Times New Roman" w:eastAsia="Times New Roman" w:hAnsi="Times New Roman" w:cs="Times New Roman"/>
              </w:rPr>
              <w:t>60 958,80 zł.</w:t>
            </w:r>
            <w:bookmarkEnd w:id="0"/>
          </w:p>
        </w:tc>
      </w:tr>
      <w:tr w:rsidR="005D3991" w:rsidRPr="005D3991" w14:paraId="15BF1D26" w14:textId="77777777" w:rsidTr="00D12B26">
        <w:trPr>
          <w:trHeight w:val="836"/>
        </w:trPr>
        <w:tc>
          <w:tcPr>
            <w:tcW w:w="1707" w:type="dxa"/>
            <w:vMerge w:val="restart"/>
            <w:tcMar>
              <w:top w:w="0" w:type="dxa"/>
              <w:left w:w="108" w:type="dxa"/>
              <w:bottom w:w="0" w:type="dxa"/>
              <w:right w:w="108" w:type="dxa"/>
            </w:tcMar>
          </w:tcPr>
          <w:p w14:paraId="7B69DD61"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Podniesienie świadomości zdrowotnej społeczeństwa</w:t>
            </w:r>
          </w:p>
        </w:tc>
        <w:tc>
          <w:tcPr>
            <w:tcW w:w="1542" w:type="dxa"/>
            <w:vMerge w:val="restart"/>
            <w:tcMar>
              <w:top w:w="0" w:type="dxa"/>
              <w:left w:w="108" w:type="dxa"/>
              <w:bottom w:w="0" w:type="dxa"/>
              <w:right w:w="108" w:type="dxa"/>
            </w:tcMar>
          </w:tcPr>
          <w:p w14:paraId="40322D32" w14:textId="77777777" w:rsidR="00B66757" w:rsidRPr="005D3991" w:rsidRDefault="00B66757"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7A0CDE31"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6E220B48" w14:textId="322C88A2"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p w14:paraId="2B17B2CF" w14:textId="77777777" w:rsidR="00B66757" w:rsidRPr="005D3991" w:rsidRDefault="00B66757" w:rsidP="00557845">
            <w:pPr>
              <w:pStyle w:val="Default"/>
              <w:rPr>
                <w:rFonts w:ascii="Times New Roman" w:hAnsi="Times New Roman" w:cs="Times New Roman"/>
                <w:color w:val="auto"/>
                <w:sz w:val="22"/>
                <w:szCs w:val="22"/>
              </w:rPr>
            </w:pPr>
          </w:p>
        </w:tc>
        <w:tc>
          <w:tcPr>
            <w:tcW w:w="1292" w:type="dxa"/>
            <w:vMerge w:val="restart"/>
            <w:tcMar>
              <w:top w:w="0" w:type="dxa"/>
              <w:left w:w="108" w:type="dxa"/>
              <w:bottom w:w="0" w:type="dxa"/>
              <w:right w:w="108" w:type="dxa"/>
            </w:tcMar>
          </w:tcPr>
          <w:p w14:paraId="4733672C" w14:textId="26660076" w:rsidR="00B66757" w:rsidRPr="005D3991" w:rsidRDefault="00B66757" w:rsidP="00AA0519">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1A09D0C3"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Organizacja akcji i wydarzeń mających na celu promocję zdrowia</w:t>
            </w:r>
          </w:p>
        </w:tc>
        <w:tc>
          <w:tcPr>
            <w:tcW w:w="5488" w:type="dxa"/>
          </w:tcPr>
          <w:p w14:paraId="059A9126" w14:textId="543FA17C" w:rsidR="00B66757" w:rsidRPr="005D3991" w:rsidRDefault="00B66757" w:rsidP="00557845">
            <w:pPr>
              <w:pStyle w:val="Default"/>
              <w:rPr>
                <w:rFonts w:ascii="Times New Roman" w:hAnsi="Times New Roman" w:cs="Times New Roman"/>
                <w:color w:val="auto"/>
                <w:sz w:val="22"/>
                <w:szCs w:val="22"/>
              </w:rPr>
            </w:pPr>
            <w:r w:rsidRPr="005D3991">
              <w:rPr>
                <w:rFonts w:ascii="Times New Roman" w:eastAsia="Calibri" w:hAnsi="Times New Roman" w:cs="Times New Roman"/>
                <w:color w:val="auto"/>
                <w:sz w:val="22"/>
                <w:szCs w:val="22"/>
              </w:rPr>
              <w:t xml:space="preserve">Organizacja Półmaratonu Wiązowskiego przy współpracy z Klubem Sportowym Advit Wiązowna. W wydarzeniu udział wzięło około </w:t>
            </w:r>
            <w:r w:rsidR="00E920B5">
              <w:rPr>
                <w:rFonts w:ascii="Times New Roman" w:eastAsia="Calibri" w:hAnsi="Times New Roman" w:cs="Times New Roman"/>
                <w:color w:val="auto"/>
                <w:sz w:val="22"/>
                <w:szCs w:val="22"/>
              </w:rPr>
              <w:t>5</w:t>
            </w:r>
            <w:r w:rsidRPr="005D3991">
              <w:rPr>
                <w:rFonts w:ascii="Times New Roman" w:eastAsia="Calibri" w:hAnsi="Times New Roman" w:cs="Times New Roman"/>
                <w:color w:val="auto"/>
                <w:sz w:val="22"/>
                <w:szCs w:val="22"/>
              </w:rPr>
              <w:t> </w:t>
            </w:r>
            <w:r w:rsidR="00E920B5">
              <w:rPr>
                <w:rFonts w:ascii="Times New Roman" w:eastAsia="Calibri" w:hAnsi="Times New Roman" w:cs="Times New Roman"/>
                <w:color w:val="auto"/>
                <w:sz w:val="22"/>
                <w:szCs w:val="22"/>
              </w:rPr>
              <w:t>0</w:t>
            </w:r>
            <w:r w:rsidRPr="005D3991">
              <w:rPr>
                <w:rFonts w:ascii="Times New Roman" w:eastAsia="Calibri" w:hAnsi="Times New Roman" w:cs="Times New Roman"/>
                <w:color w:val="auto"/>
                <w:sz w:val="22"/>
                <w:szCs w:val="22"/>
              </w:rPr>
              <w:t xml:space="preserve">00 </w:t>
            </w:r>
            <w:r w:rsidR="00E920B5">
              <w:rPr>
                <w:rFonts w:ascii="Times New Roman" w:eastAsia="Calibri" w:hAnsi="Times New Roman" w:cs="Times New Roman"/>
                <w:color w:val="auto"/>
                <w:sz w:val="22"/>
                <w:szCs w:val="22"/>
              </w:rPr>
              <w:t>zawodników</w:t>
            </w:r>
            <w:r w:rsidRPr="005D3991">
              <w:rPr>
                <w:rFonts w:ascii="Times New Roman" w:eastAsia="Calibri" w:hAnsi="Times New Roman" w:cs="Times New Roman"/>
                <w:color w:val="auto"/>
                <w:sz w:val="22"/>
                <w:szCs w:val="22"/>
              </w:rPr>
              <w:t>. Dotacja 100 000,00 zł.</w:t>
            </w:r>
          </w:p>
        </w:tc>
      </w:tr>
      <w:tr w:rsidR="005D3991" w:rsidRPr="005D3991" w14:paraId="0EC59191" w14:textId="77777777" w:rsidTr="00AA0519">
        <w:trPr>
          <w:trHeight w:val="647"/>
        </w:trPr>
        <w:tc>
          <w:tcPr>
            <w:tcW w:w="1707" w:type="dxa"/>
            <w:vMerge/>
            <w:tcMar>
              <w:top w:w="0" w:type="dxa"/>
              <w:left w:w="108" w:type="dxa"/>
              <w:bottom w:w="0" w:type="dxa"/>
              <w:right w:w="108" w:type="dxa"/>
            </w:tcMar>
          </w:tcPr>
          <w:p w14:paraId="5FCDF313" w14:textId="77777777" w:rsidR="00B66757" w:rsidRPr="005D3991" w:rsidRDefault="00B66757"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7AF3098C" w14:textId="77777777" w:rsidR="00B66757" w:rsidRPr="005D3991" w:rsidRDefault="00B66757"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58C24468" w14:textId="77777777" w:rsidR="00B66757" w:rsidRPr="005D3991" w:rsidRDefault="00B66757" w:rsidP="00557845">
            <w:pPr>
              <w:pStyle w:val="Default"/>
              <w:rPr>
                <w:rFonts w:ascii="Times New Roman" w:hAnsi="Times New Roman" w:cs="Times New Roman"/>
                <w:color w:val="auto"/>
                <w:sz w:val="22"/>
                <w:szCs w:val="22"/>
              </w:rPr>
            </w:pPr>
          </w:p>
        </w:tc>
        <w:tc>
          <w:tcPr>
            <w:tcW w:w="3995" w:type="dxa"/>
            <w:vMerge/>
          </w:tcPr>
          <w:p w14:paraId="2FC7300F" w14:textId="77777777" w:rsidR="00B66757" w:rsidRPr="005D3991" w:rsidRDefault="00B66757" w:rsidP="00557845">
            <w:pPr>
              <w:pStyle w:val="Default"/>
              <w:rPr>
                <w:rFonts w:ascii="Times New Roman" w:hAnsi="Times New Roman" w:cs="Times New Roman"/>
                <w:color w:val="auto"/>
                <w:sz w:val="22"/>
                <w:szCs w:val="22"/>
              </w:rPr>
            </w:pPr>
          </w:p>
        </w:tc>
        <w:tc>
          <w:tcPr>
            <w:tcW w:w="5488" w:type="dxa"/>
          </w:tcPr>
          <w:p w14:paraId="078B86F8" w14:textId="5D63EF72" w:rsidR="00B66757" w:rsidRPr="005D3991" w:rsidRDefault="00B66757" w:rsidP="00F51DA6">
            <w:pPr>
              <w:rPr>
                <w:rFonts w:ascii="Times New Roman" w:hAnsi="Times New Roman" w:cs="Times New Roman"/>
              </w:rPr>
            </w:pPr>
            <w:r w:rsidRPr="005D3991">
              <w:rPr>
                <w:rFonts w:ascii="Times New Roman" w:eastAsia="Calibri" w:hAnsi="Times New Roman" w:cs="Times New Roman"/>
              </w:rPr>
              <w:t xml:space="preserve">Organizacja treningów przygotowujących do Półmaratonu Wiązowskiego, w których udział wzięło około 120 osób. </w:t>
            </w:r>
          </w:p>
        </w:tc>
      </w:tr>
      <w:tr w:rsidR="005D3991" w:rsidRPr="005D3991" w14:paraId="3C8DFC12" w14:textId="77777777" w:rsidTr="00D12B26">
        <w:trPr>
          <w:trHeight w:val="744"/>
        </w:trPr>
        <w:tc>
          <w:tcPr>
            <w:tcW w:w="1707" w:type="dxa"/>
            <w:vMerge/>
            <w:tcMar>
              <w:top w:w="0" w:type="dxa"/>
              <w:left w:w="108" w:type="dxa"/>
              <w:bottom w:w="0" w:type="dxa"/>
              <w:right w:w="108" w:type="dxa"/>
            </w:tcMar>
          </w:tcPr>
          <w:p w14:paraId="55C31FCA" w14:textId="77777777" w:rsidR="00B66757" w:rsidRPr="005D3991" w:rsidRDefault="00B66757"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9A75AE1" w14:textId="77777777" w:rsidR="00B66757" w:rsidRPr="005D3991" w:rsidRDefault="00B66757"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6456430D" w14:textId="77777777" w:rsidR="00B66757" w:rsidRPr="005D3991" w:rsidRDefault="00B66757" w:rsidP="00557845">
            <w:pPr>
              <w:pStyle w:val="Default"/>
              <w:rPr>
                <w:rFonts w:ascii="Times New Roman" w:hAnsi="Times New Roman" w:cs="Times New Roman"/>
                <w:color w:val="auto"/>
                <w:sz w:val="22"/>
                <w:szCs w:val="22"/>
              </w:rPr>
            </w:pPr>
          </w:p>
        </w:tc>
        <w:tc>
          <w:tcPr>
            <w:tcW w:w="3995" w:type="dxa"/>
            <w:vMerge/>
          </w:tcPr>
          <w:p w14:paraId="5C573757" w14:textId="77777777" w:rsidR="00B66757" w:rsidRPr="005D3991" w:rsidRDefault="00B66757" w:rsidP="00557845">
            <w:pPr>
              <w:pStyle w:val="Default"/>
              <w:rPr>
                <w:rFonts w:ascii="Times New Roman" w:hAnsi="Times New Roman" w:cs="Times New Roman"/>
                <w:color w:val="auto"/>
                <w:sz w:val="22"/>
                <w:szCs w:val="22"/>
              </w:rPr>
            </w:pPr>
          </w:p>
        </w:tc>
        <w:tc>
          <w:tcPr>
            <w:tcW w:w="5488" w:type="dxa"/>
          </w:tcPr>
          <w:p w14:paraId="18F2FAD8" w14:textId="6DA57FAC" w:rsidR="00B66757" w:rsidRPr="005D3991" w:rsidRDefault="00B66757" w:rsidP="006D2021">
            <w:pPr>
              <w:rPr>
                <w:rFonts w:ascii="Times New Roman" w:eastAsia="Calibri" w:hAnsi="Times New Roman" w:cs="Times New Roman"/>
              </w:rPr>
            </w:pPr>
            <w:r w:rsidRPr="005D3991">
              <w:rPr>
                <w:rFonts w:ascii="Times New Roman" w:hAnsi="Times New Roman" w:cs="Times New Roman"/>
              </w:rPr>
              <w:t>W ramach akcji Biała Wstążka odbyło się ponad 60 różnego rodzaju akcji: spotkań, zajęć, przedstawień, konkursów czy zawodów sportowych itp. Powstały artykuły oraz filmy ukazujące różne oblicza przemocy przygotowane m.in. przez Gminny Ośrodek Pomocy Społecznej w Wiązownie oraz Środowiskowy Dom Samopomocy w Radiówku. W ramach kampanii pracownicy Gminnego Ośrodka Pomocy Społecznej pełnili dyżur telefoniczny. Zorganizowano też bezpłatne porady: psychologów, pracowników socjalnych, asystentów rodziny, specjalistów m.in. od uzależnień.  Zorganizowano również konkurs #</w:t>
            </w:r>
            <w:proofErr w:type="spellStart"/>
            <w:r w:rsidRPr="005D3991">
              <w:rPr>
                <w:rFonts w:ascii="Times New Roman" w:hAnsi="Times New Roman" w:cs="Times New Roman"/>
              </w:rPr>
              <w:t>LepiejPrzytul</w:t>
            </w:r>
            <w:proofErr w:type="spellEnd"/>
            <w:r w:rsidRPr="005D3991">
              <w:rPr>
                <w:rFonts w:ascii="Times New Roman" w:hAnsi="Times New Roman" w:cs="Times New Roman"/>
              </w:rPr>
              <w:t>, na który wpłynęł</w:t>
            </w:r>
            <w:r w:rsidR="006D2021">
              <w:rPr>
                <w:rFonts w:ascii="Times New Roman" w:hAnsi="Times New Roman" w:cs="Times New Roman"/>
              </w:rPr>
              <w:t>y</w:t>
            </w:r>
            <w:r w:rsidRPr="005D3991">
              <w:rPr>
                <w:rFonts w:ascii="Times New Roman" w:hAnsi="Times New Roman" w:cs="Times New Roman"/>
              </w:rPr>
              <w:t xml:space="preserve"> 53 prace. </w:t>
            </w:r>
          </w:p>
        </w:tc>
      </w:tr>
      <w:tr w:rsidR="005D3991" w:rsidRPr="005D3991" w14:paraId="596D53CA" w14:textId="77777777" w:rsidTr="00E0681D">
        <w:trPr>
          <w:trHeight w:val="838"/>
        </w:trPr>
        <w:tc>
          <w:tcPr>
            <w:tcW w:w="1707" w:type="dxa"/>
            <w:vMerge/>
            <w:tcMar>
              <w:top w:w="0" w:type="dxa"/>
              <w:left w:w="108" w:type="dxa"/>
              <w:bottom w:w="0" w:type="dxa"/>
              <w:right w:w="108" w:type="dxa"/>
            </w:tcMar>
          </w:tcPr>
          <w:p w14:paraId="261CB83C" w14:textId="77777777" w:rsidR="00B66757" w:rsidRPr="005D3991" w:rsidRDefault="00B66757" w:rsidP="00557845">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5FFCAB9B" w14:textId="77777777" w:rsidR="00B66757" w:rsidRPr="005D3991" w:rsidRDefault="00B66757"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12E81100"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6BE0F035" w14:textId="0122831B"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2</w:t>
            </w:r>
          </w:p>
        </w:tc>
        <w:tc>
          <w:tcPr>
            <w:tcW w:w="1292" w:type="dxa"/>
            <w:tcMar>
              <w:top w:w="0" w:type="dxa"/>
              <w:left w:w="108" w:type="dxa"/>
              <w:bottom w:w="0" w:type="dxa"/>
              <w:right w:w="108" w:type="dxa"/>
            </w:tcMar>
          </w:tcPr>
          <w:p w14:paraId="2F6C1ED6" w14:textId="7B5FBBBD"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61E7BBB3"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Podejmowanie działań na rzecz upowszechniania wiedzy z zakresu zdrowego stylu życia</w:t>
            </w:r>
          </w:p>
        </w:tc>
        <w:tc>
          <w:tcPr>
            <w:tcW w:w="5488" w:type="dxa"/>
          </w:tcPr>
          <w:p w14:paraId="1218B891" w14:textId="6C80584C" w:rsidR="00B66757" w:rsidRPr="005D3991" w:rsidRDefault="00B66757" w:rsidP="00557845">
            <w:pPr>
              <w:rPr>
                <w:rFonts w:ascii="Times New Roman" w:hAnsi="Times New Roman" w:cs="Times New Roman"/>
              </w:rPr>
            </w:pPr>
            <w:r w:rsidRPr="005D3991">
              <w:rPr>
                <w:rFonts w:ascii="Times New Roman" w:hAnsi="Times New Roman" w:cs="Times New Roman"/>
              </w:rPr>
              <w:t xml:space="preserve">Publikowano artykuły o zdrowiu, zdrowym odżywianiu, a także o profilaktyce zdrowotnej na stronie </w:t>
            </w:r>
            <w:hyperlink r:id="rId6" w:history="1">
              <w:r w:rsidRPr="005D3991">
                <w:rPr>
                  <w:rStyle w:val="Hipercze"/>
                  <w:rFonts w:ascii="Times New Roman" w:hAnsi="Times New Roman" w:cs="Times New Roman"/>
                  <w:color w:val="auto"/>
                  <w:u w:val="none"/>
                </w:rPr>
                <w:t>www.tuwiazowna.pl</w:t>
              </w:r>
            </w:hyperlink>
            <w:r w:rsidRPr="005D3991">
              <w:rPr>
                <w:rFonts w:ascii="Times New Roman" w:hAnsi="Times New Roman" w:cs="Times New Roman"/>
              </w:rPr>
              <w:t xml:space="preserve"> oraz w biuletynie „Powiązania”.</w:t>
            </w:r>
          </w:p>
        </w:tc>
      </w:tr>
      <w:tr w:rsidR="005D3991" w:rsidRPr="005D3991" w14:paraId="50DB7A5C" w14:textId="77777777" w:rsidTr="00E0681D">
        <w:trPr>
          <w:trHeight w:val="833"/>
        </w:trPr>
        <w:tc>
          <w:tcPr>
            <w:tcW w:w="1707" w:type="dxa"/>
            <w:vMerge/>
            <w:tcMar>
              <w:top w:w="0" w:type="dxa"/>
              <w:left w:w="108" w:type="dxa"/>
              <w:bottom w:w="0" w:type="dxa"/>
              <w:right w:w="108" w:type="dxa"/>
            </w:tcMar>
          </w:tcPr>
          <w:p w14:paraId="5234404D" w14:textId="77777777" w:rsidR="00B66757" w:rsidRPr="005D3991" w:rsidRDefault="00B66757"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3993B499" w14:textId="03A705A1"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72841743"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507D62B2" w14:textId="49273B80"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3</w:t>
            </w:r>
          </w:p>
        </w:tc>
        <w:tc>
          <w:tcPr>
            <w:tcW w:w="1292" w:type="dxa"/>
            <w:vMerge w:val="restart"/>
            <w:tcMar>
              <w:top w:w="0" w:type="dxa"/>
              <w:left w:w="108" w:type="dxa"/>
              <w:bottom w:w="0" w:type="dxa"/>
              <w:right w:w="108" w:type="dxa"/>
            </w:tcMar>
          </w:tcPr>
          <w:p w14:paraId="75401C28" w14:textId="693E072B"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37850E09"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Rozwój działań edukacyjnych związanych z polityką zdrowia, skierowanych do dzieci i młodzieży</w:t>
            </w:r>
          </w:p>
        </w:tc>
        <w:tc>
          <w:tcPr>
            <w:tcW w:w="5488" w:type="dxa"/>
          </w:tcPr>
          <w:p w14:paraId="06785181" w14:textId="33FD3149" w:rsidR="00B66757" w:rsidRPr="005D3991" w:rsidRDefault="00B66757" w:rsidP="00557845">
            <w:pPr>
              <w:pStyle w:val="Default"/>
              <w:rPr>
                <w:rFonts w:ascii="Times New Roman" w:hAnsi="Times New Roman" w:cs="Times New Roman"/>
                <w:color w:val="auto"/>
                <w:sz w:val="22"/>
                <w:szCs w:val="22"/>
              </w:rPr>
            </w:pPr>
            <w:r w:rsidRPr="005D3991">
              <w:rPr>
                <w:rFonts w:ascii="Times New Roman" w:eastAsia="Times New Roman" w:hAnsi="Times New Roman" w:cs="Times New Roman"/>
                <w:color w:val="auto"/>
                <w:sz w:val="22"/>
                <w:szCs w:val="22"/>
                <w:lang w:eastAsia="pl-PL"/>
              </w:rPr>
              <w:t>Realizacja projektu Akademia Siatkówki dla dzieci z klas 1-3 szkoły podstawowej. Zajęcia prowadzono w SP w Gliniance. Koszt ok 23 000 zł. Łącznie uczestniczyło 12 osób.</w:t>
            </w:r>
          </w:p>
        </w:tc>
      </w:tr>
      <w:tr w:rsidR="005D3991" w:rsidRPr="005D3991" w14:paraId="4F7FE1FB" w14:textId="77777777" w:rsidTr="005D3991">
        <w:trPr>
          <w:trHeight w:val="877"/>
        </w:trPr>
        <w:tc>
          <w:tcPr>
            <w:tcW w:w="1707" w:type="dxa"/>
            <w:vMerge/>
            <w:tcMar>
              <w:top w:w="0" w:type="dxa"/>
              <w:left w:w="108" w:type="dxa"/>
              <w:bottom w:w="0" w:type="dxa"/>
              <w:right w:w="108" w:type="dxa"/>
            </w:tcMar>
          </w:tcPr>
          <w:p w14:paraId="0EF1F39E" w14:textId="77777777" w:rsidR="00042D2C" w:rsidRPr="005D3991" w:rsidRDefault="00042D2C"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731B9FDB" w14:textId="77777777" w:rsidR="00042D2C" w:rsidRPr="005D3991" w:rsidRDefault="00042D2C"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5D07BE3" w14:textId="77777777" w:rsidR="00042D2C" w:rsidRPr="005D3991" w:rsidRDefault="00042D2C" w:rsidP="00557845">
            <w:pPr>
              <w:pStyle w:val="Default"/>
              <w:rPr>
                <w:rFonts w:ascii="Times New Roman" w:hAnsi="Times New Roman" w:cs="Times New Roman"/>
                <w:color w:val="auto"/>
                <w:sz w:val="22"/>
                <w:szCs w:val="22"/>
              </w:rPr>
            </w:pPr>
          </w:p>
        </w:tc>
        <w:tc>
          <w:tcPr>
            <w:tcW w:w="3995" w:type="dxa"/>
            <w:vMerge/>
          </w:tcPr>
          <w:p w14:paraId="2A2D7986" w14:textId="77777777" w:rsidR="00042D2C" w:rsidRPr="005D3991" w:rsidRDefault="00042D2C" w:rsidP="00557845">
            <w:pPr>
              <w:pStyle w:val="Default"/>
              <w:rPr>
                <w:rFonts w:ascii="Times New Roman" w:hAnsi="Times New Roman" w:cs="Times New Roman"/>
                <w:color w:val="auto"/>
                <w:sz w:val="22"/>
                <w:szCs w:val="22"/>
              </w:rPr>
            </w:pPr>
          </w:p>
        </w:tc>
        <w:tc>
          <w:tcPr>
            <w:tcW w:w="5488" w:type="dxa"/>
          </w:tcPr>
          <w:p w14:paraId="2D9BDD27" w14:textId="476F1C4A"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Realizacja projektu Lokalny Animator Sportu poprzez organizację na boisku Orlik w Zakręcie rozgrywek sportowych. Udział wzięło 120 dzieci, koszt 18 000,00 zł.</w:t>
            </w:r>
          </w:p>
        </w:tc>
      </w:tr>
      <w:tr w:rsidR="005D3991" w:rsidRPr="005D3991" w14:paraId="28573CE1" w14:textId="77777777" w:rsidTr="00E0681D">
        <w:trPr>
          <w:trHeight w:val="825"/>
        </w:trPr>
        <w:tc>
          <w:tcPr>
            <w:tcW w:w="1707" w:type="dxa"/>
            <w:vMerge/>
            <w:tcMar>
              <w:top w:w="0" w:type="dxa"/>
              <w:left w:w="108" w:type="dxa"/>
              <w:bottom w:w="0" w:type="dxa"/>
              <w:right w:w="108" w:type="dxa"/>
            </w:tcMar>
          </w:tcPr>
          <w:p w14:paraId="49157D7E" w14:textId="77777777" w:rsidR="00B66757" w:rsidRPr="005D3991" w:rsidRDefault="00B66757"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22C1EA19" w14:textId="77777777" w:rsidR="00B66757" w:rsidRPr="005D3991" w:rsidRDefault="00B66757"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2ED75E39"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174688E7" w14:textId="0FABB40E"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4</w:t>
            </w:r>
          </w:p>
        </w:tc>
        <w:tc>
          <w:tcPr>
            <w:tcW w:w="1292" w:type="dxa"/>
            <w:vMerge w:val="restart"/>
            <w:tcMar>
              <w:top w:w="0" w:type="dxa"/>
              <w:left w:w="108" w:type="dxa"/>
              <w:bottom w:w="0" w:type="dxa"/>
              <w:right w:w="108" w:type="dxa"/>
            </w:tcMar>
          </w:tcPr>
          <w:p w14:paraId="07FEB161" w14:textId="1A8BE398"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50E79733"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Organizacja kampanii informacyjnych w zakresie chorób uznawanych za „wstydliwe”</w:t>
            </w:r>
          </w:p>
        </w:tc>
        <w:tc>
          <w:tcPr>
            <w:tcW w:w="5488" w:type="dxa"/>
          </w:tcPr>
          <w:p w14:paraId="5FA06BDF" w14:textId="0351D6B5" w:rsidR="00B66757" w:rsidRPr="005D3991" w:rsidRDefault="00B66757" w:rsidP="00557845">
            <w:pPr>
              <w:rPr>
                <w:rFonts w:ascii="Times New Roman" w:hAnsi="Times New Roman" w:cs="Times New Roman"/>
              </w:rPr>
            </w:pPr>
            <w:r w:rsidRPr="005D3991">
              <w:rPr>
                <w:rFonts w:ascii="Times New Roman" w:hAnsi="Times New Roman" w:cs="Times New Roman"/>
              </w:rPr>
              <w:t xml:space="preserve">Prowadzono Punkt Informacyjno-Konsultacyjnego, gdzie można zasięgnąć informacji na temat chorób uznawanych „za wstydliwe”. Z konsultacji skorzystały </w:t>
            </w:r>
            <w:r w:rsidR="00042D2C" w:rsidRPr="005D3991">
              <w:rPr>
                <w:rFonts w:ascii="Times New Roman" w:hAnsi="Times New Roman" w:cs="Times New Roman"/>
              </w:rPr>
              <w:t>3</w:t>
            </w:r>
            <w:r w:rsidRPr="005D3991">
              <w:rPr>
                <w:rFonts w:ascii="Times New Roman" w:hAnsi="Times New Roman" w:cs="Times New Roman"/>
              </w:rPr>
              <w:t xml:space="preserve"> osoby.</w:t>
            </w:r>
          </w:p>
        </w:tc>
      </w:tr>
      <w:tr w:rsidR="005D3991" w:rsidRPr="005D3991" w14:paraId="56CB5C1F" w14:textId="77777777" w:rsidTr="00E0681D">
        <w:trPr>
          <w:trHeight w:val="845"/>
        </w:trPr>
        <w:tc>
          <w:tcPr>
            <w:tcW w:w="1707" w:type="dxa"/>
            <w:vMerge/>
            <w:tcMar>
              <w:top w:w="0" w:type="dxa"/>
              <w:left w:w="108" w:type="dxa"/>
              <w:bottom w:w="0" w:type="dxa"/>
              <w:right w:w="108" w:type="dxa"/>
            </w:tcMar>
          </w:tcPr>
          <w:p w14:paraId="35C748AC" w14:textId="77777777" w:rsidR="00B66757" w:rsidRPr="005D3991" w:rsidRDefault="00B66757"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93BCC85" w14:textId="77777777" w:rsidR="00B66757" w:rsidRPr="005D3991" w:rsidRDefault="00B66757"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4621E295" w14:textId="77777777" w:rsidR="00B66757" w:rsidRPr="005D3991" w:rsidRDefault="00B66757" w:rsidP="00557845">
            <w:pPr>
              <w:pStyle w:val="Default"/>
              <w:rPr>
                <w:rFonts w:ascii="Times New Roman" w:hAnsi="Times New Roman" w:cs="Times New Roman"/>
                <w:color w:val="auto"/>
                <w:sz w:val="22"/>
                <w:szCs w:val="22"/>
              </w:rPr>
            </w:pPr>
          </w:p>
        </w:tc>
        <w:tc>
          <w:tcPr>
            <w:tcW w:w="3995" w:type="dxa"/>
            <w:vMerge/>
          </w:tcPr>
          <w:p w14:paraId="1CFE46EC" w14:textId="77777777" w:rsidR="00B66757" w:rsidRPr="005D3991" w:rsidRDefault="00B66757" w:rsidP="00557845">
            <w:pPr>
              <w:pStyle w:val="Default"/>
              <w:rPr>
                <w:rFonts w:ascii="Times New Roman" w:hAnsi="Times New Roman" w:cs="Times New Roman"/>
                <w:color w:val="auto"/>
                <w:sz w:val="22"/>
                <w:szCs w:val="22"/>
              </w:rPr>
            </w:pPr>
          </w:p>
        </w:tc>
        <w:tc>
          <w:tcPr>
            <w:tcW w:w="5488" w:type="dxa"/>
          </w:tcPr>
          <w:p w14:paraId="61F38893" w14:textId="77777777" w:rsidR="00B66757" w:rsidRPr="005D3991" w:rsidRDefault="00B66757" w:rsidP="00557845">
            <w:pPr>
              <w:rPr>
                <w:rFonts w:ascii="Times New Roman" w:hAnsi="Times New Roman" w:cs="Times New Roman"/>
              </w:rPr>
            </w:pPr>
            <w:r w:rsidRPr="005D3991">
              <w:rPr>
                <w:rFonts w:ascii="Times New Roman" w:hAnsi="Times New Roman" w:cs="Times New Roman"/>
              </w:rPr>
              <w:t>W biuletynie „Powiązania” i na stronie internetowej gminy publikowano artykuły o chorobach uznawanych „za wstydliwe”.</w:t>
            </w:r>
          </w:p>
        </w:tc>
      </w:tr>
      <w:tr w:rsidR="005D3991" w:rsidRPr="005D3991" w14:paraId="7DB05977" w14:textId="77777777" w:rsidTr="005D3991">
        <w:trPr>
          <w:trHeight w:val="566"/>
        </w:trPr>
        <w:tc>
          <w:tcPr>
            <w:tcW w:w="1707" w:type="dxa"/>
            <w:vMerge/>
            <w:tcMar>
              <w:top w:w="0" w:type="dxa"/>
              <w:left w:w="108" w:type="dxa"/>
              <w:bottom w:w="0" w:type="dxa"/>
              <w:right w:w="108" w:type="dxa"/>
            </w:tcMar>
          </w:tcPr>
          <w:p w14:paraId="529A009B" w14:textId="77777777" w:rsidR="00B66757" w:rsidRPr="005D3991" w:rsidRDefault="00B66757"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043E84D2" w14:textId="77777777" w:rsidR="00B66757" w:rsidRPr="005D3991" w:rsidRDefault="00B66757"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5E970CE8"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63D70D4D" w14:textId="10A471BA"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5</w:t>
            </w:r>
          </w:p>
        </w:tc>
        <w:tc>
          <w:tcPr>
            <w:tcW w:w="1292" w:type="dxa"/>
            <w:vMerge w:val="restart"/>
            <w:tcMar>
              <w:top w:w="0" w:type="dxa"/>
              <w:left w:w="108" w:type="dxa"/>
              <w:bottom w:w="0" w:type="dxa"/>
              <w:right w:w="108" w:type="dxa"/>
            </w:tcMar>
          </w:tcPr>
          <w:p w14:paraId="4C2627D3" w14:textId="7C666A2E"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6ED2B639"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Rozszerzanie programów mających na celu przeciwdziałanie alkoholizmowi i narkomanii</w:t>
            </w:r>
          </w:p>
        </w:tc>
        <w:tc>
          <w:tcPr>
            <w:tcW w:w="5488" w:type="dxa"/>
          </w:tcPr>
          <w:p w14:paraId="24A58A1E" w14:textId="653C7CA7" w:rsidR="00B66757" w:rsidRPr="005D3991" w:rsidRDefault="00B66757" w:rsidP="00557845">
            <w:pPr>
              <w:rPr>
                <w:rFonts w:ascii="Times New Roman" w:hAnsi="Times New Roman" w:cs="Times New Roman"/>
              </w:rPr>
            </w:pPr>
            <w:r w:rsidRPr="005D3991">
              <w:rPr>
                <w:rFonts w:ascii="Times New Roman" w:hAnsi="Times New Roman" w:cs="Times New Roman"/>
              </w:rPr>
              <w:t xml:space="preserve">Prowadzono Punkt Informacyjno-Konsultacyjnego dla osób uzależnionych i ich rodzin. Z porad skorzystało </w:t>
            </w:r>
            <w:r w:rsidR="00042D2C" w:rsidRPr="005D3991">
              <w:rPr>
                <w:rFonts w:ascii="Times New Roman" w:hAnsi="Times New Roman" w:cs="Times New Roman"/>
              </w:rPr>
              <w:t>65</w:t>
            </w:r>
            <w:r w:rsidRPr="005D3991">
              <w:rPr>
                <w:rFonts w:ascii="Times New Roman" w:hAnsi="Times New Roman" w:cs="Times New Roman"/>
              </w:rPr>
              <w:t xml:space="preserve"> osób.</w:t>
            </w:r>
          </w:p>
        </w:tc>
      </w:tr>
      <w:tr w:rsidR="005D3991" w:rsidRPr="005D3991" w14:paraId="4E900ECE" w14:textId="77777777" w:rsidTr="005D3991">
        <w:trPr>
          <w:trHeight w:val="702"/>
        </w:trPr>
        <w:tc>
          <w:tcPr>
            <w:tcW w:w="1707" w:type="dxa"/>
            <w:vMerge/>
            <w:tcMar>
              <w:top w:w="0" w:type="dxa"/>
              <w:left w:w="108" w:type="dxa"/>
              <w:bottom w:w="0" w:type="dxa"/>
              <w:right w:w="108" w:type="dxa"/>
            </w:tcMar>
          </w:tcPr>
          <w:p w14:paraId="71652FC0" w14:textId="77777777" w:rsidR="00042D2C" w:rsidRPr="005D3991" w:rsidRDefault="00042D2C"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51E5CCF7" w14:textId="77777777" w:rsidR="00042D2C" w:rsidRPr="005D3991" w:rsidRDefault="00042D2C" w:rsidP="00557845">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77F4EF14" w14:textId="77777777" w:rsidR="00042D2C" w:rsidRPr="005D3991" w:rsidRDefault="00042D2C" w:rsidP="00557845">
            <w:pPr>
              <w:pStyle w:val="Default"/>
              <w:rPr>
                <w:rFonts w:ascii="Times New Roman" w:hAnsi="Times New Roman" w:cs="Times New Roman"/>
                <w:color w:val="auto"/>
                <w:sz w:val="22"/>
                <w:szCs w:val="22"/>
              </w:rPr>
            </w:pPr>
          </w:p>
        </w:tc>
        <w:tc>
          <w:tcPr>
            <w:tcW w:w="3995" w:type="dxa"/>
            <w:vMerge/>
          </w:tcPr>
          <w:p w14:paraId="0A84B9D2" w14:textId="77777777" w:rsidR="00042D2C" w:rsidRPr="005D3991" w:rsidRDefault="00042D2C" w:rsidP="00557845">
            <w:pPr>
              <w:pStyle w:val="Default"/>
              <w:rPr>
                <w:rFonts w:ascii="Times New Roman" w:hAnsi="Times New Roman" w:cs="Times New Roman"/>
                <w:color w:val="auto"/>
                <w:sz w:val="22"/>
                <w:szCs w:val="22"/>
              </w:rPr>
            </w:pPr>
          </w:p>
        </w:tc>
        <w:tc>
          <w:tcPr>
            <w:tcW w:w="5488" w:type="dxa"/>
          </w:tcPr>
          <w:p w14:paraId="20D961F7" w14:textId="3F2FAC2B" w:rsidR="00042D2C" w:rsidRPr="005D3991" w:rsidRDefault="00042D2C" w:rsidP="00557845">
            <w:pPr>
              <w:rPr>
                <w:rFonts w:ascii="Times New Roman" w:hAnsi="Times New Roman" w:cs="Times New Roman"/>
              </w:rPr>
            </w:pPr>
            <w:r w:rsidRPr="005D3991">
              <w:rPr>
                <w:rFonts w:ascii="Times New Roman" w:hAnsi="Times New Roman" w:cs="Times New Roman"/>
              </w:rPr>
              <w:t>Współpraca GKRPA z Zespołem Interdyscyplinarnym. Udział w 100 grupach roboczych.</w:t>
            </w:r>
          </w:p>
        </w:tc>
      </w:tr>
      <w:tr w:rsidR="005D3991" w:rsidRPr="005D3991" w14:paraId="752479F3" w14:textId="77777777" w:rsidTr="00E0681D">
        <w:trPr>
          <w:trHeight w:val="210"/>
        </w:trPr>
        <w:tc>
          <w:tcPr>
            <w:tcW w:w="1707" w:type="dxa"/>
            <w:vMerge/>
            <w:tcMar>
              <w:top w:w="0" w:type="dxa"/>
              <w:left w:w="108" w:type="dxa"/>
              <w:bottom w:w="0" w:type="dxa"/>
              <w:right w:w="108" w:type="dxa"/>
            </w:tcMar>
          </w:tcPr>
          <w:p w14:paraId="69AA6C66" w14:textId="77777777" w:rsidR="00B66757" w:rsidRPr="005D3991" w:rsidRDefault="00B66757" w:rsidP="00557845">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6D7A278E" w14:textId="77777777" w:rsidR="00B66757" w:rsidRPr="005D3991" w:rsidRDefault="00B66757"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7F3A7AA2"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017F9FA7" w14:textId="154A9505"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6</w:t>
            </w:r>
          </w:p>
        </w:tc>
        <w:tc>
          <w:tcPr>
            <w:tcW w:w="1292" w:type="dxa"/>
            <w:tcMar>
              <w:top w:w="0" w:type="dxa"/>
              <w:left w:w="108" w:type="dxa"/>
              <w:bottom w:w="0" w:type="dxa"/>
              <w:right w:w="108" w:type="dxa"/>
            </w:tcMar>
          </w:tcPr>
          <w:p w14:paraId="181C7474" w14:textId="3276A41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16AC551E" w14:textId="77777777" w:rsidR="00B66757" w:rsidRPr="005D3991" w:rsidRDefault="00B66757"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Upowszechniania wiedzy i umiejętności w zakresie udzielania pierwszej pomocy</w:t>
            </w:r>
          </w:p>
        </w:tc>
        <w:tc>
          <w:tcPr>
            <w:tcW w:w="5488" w:type="dxa"/>
          </w:tcPr>
          <w:p w14:paraId="6C4A301B" w14:textId="281E01EC" w:rsidR="00B66757" w:rsidRPr="005D3991" w:rsidRDefault="00042D2C" w:rsidP="005D3991">
            <w:pPr>
              <w:jc w:val="both"/>
              <w:rPr>
                <w:rFonts w:ascii="Times New Roman" w:hAnsi="Times New Roman" w:cs="Times New Roman"/>
              </w:rPr>
            </w:pPr>
            <w:r w:rsidRPr="005D3991">
              <w:rPr>
                <w:rFonts w:ascii="Times New Roman" w:hAnsi="Times New Roman" w:cs="Times New Roman"/>
              </w:rPr>
              <w:t>W placówkach oświatowych nie odbyły się warsztaty i pokazy udzielenia pierwszej pomocy ze względu na panującą pandemię</w:t>
            </w:r>
            <w:r w:rsidR="006D2021">
              <w:rPr>
                <w:rFonts w:ascii="Times New Roman" w:hAnsi="Times New Roman" w:cs="Times New Roman"/>
              </w:rPr>
              <w:t xml:space="preserve"> </w:t>
            </w:r>
            <w:r w:rsidR="006D2021" w:rsidRPr="005D3991">
              <w:rPr>
                <w:rFonts w:ascii="Times New Roman" w:hAnsi="Times New Roman" w:cs="Times New Roman"/>
              </w:rPr>
              <w:t>SARS-CoV-2</w:t>
            </w:r>
            <w:r w:rsidRPr="005D3991">
              <w:rPr>
                <w:rFonts w:ascii="Times New Roman" w:hAnsi="Times New Roman" w:cs="Times New Roman"/>
              </w:rPr>
              <w:t>.</w:t>
            </w:r>
          </w:p>
        </w:tc>
      </w:tr>
      <w:tr w:rsidR="005D3991" w:rsidRPr="005D3991" w14:paraId="1F4C317D" w14:textId="77777777" w:rsidTr="00042D2C">
        <w:trPr>
          <w:trHeight w:val="630"/>
        </w:trPr>
        <w:tc>
          <w:tcPr>
            <w:tcW w:w="1707" w:type="dxa"/>
            <w:vMerge w:val="restart"/>
            <w:tcMar>
              <w:top w:w="0" w:type="dxa"/>
              <w:left w:w="108" w:type="dxa"/>
              <w:bottom w:w="0" w:type="dxa"/>
              <w:right w:w="108" w:type="dxa"/>
            </w:tcMar>
          </w:tcPr>
          <w:p w14:paraId="1367445C" w14:textId="7777777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Zwiększanie skuteczności edukacji zdrowotnej mieszkańców</w:t>
            </w:r>
          </w:p>
        </w:tc>
        <w:tc>
          <w:tcPr>
            <w:tcW w:w="1542" w:type="dxa"/>
            <w:tcMar>
              <w:top w:w="0" w:type="dxa"/>
              <w:left w:w="108" w:type="dxa"/>
              <w:bottom w:w="0" w:type="dxa"/>
              <w:right w:w="108" w:type="dxa"/>
            </w:tcMar>
          </w:tcPr>
          <w:p w14:paraId="024C666E" w14:textId="77777777" w:rsidR="00042D2C" w:rsidRPr="005D3991" w:rsidRDefault="00042D2C"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17B276E7" w14:textId="7777777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3</w:t>
            </w:r>
          </w:p>
          <w:p w14:paraId="3488317E" w14:textId="1003A864"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tc>
        <w:tc>
          <w:tcPr>
            <w:tcW w:w="1292" w:type="dxa"/>
            <w:tcMar>
              <w:top w:w="0" w:type="dxa"/>
              <w:left w:w="108" w:type="dxa"/>
              <w:bottom w:w="0" w:type="dxa"/>
              <w:right w:w="108" w:type="dxa"/>
            </w:tcMar>
          </w:tcPr>
          <w:p w14:paraId="67DF83BD" w14:textId="55C81265"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04CDE91E" w14:textId="7777777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Weryfikowanie wiedzy dotyczącej preferencji mieszkańców w zakresie organizowanych wydarzeń i podejmowanych działań związanych ze zdrowiem i profilaktyką zdrowia</w:t>
            </w:r>
          </w:p>
        </w:tc>
        <w:tc>
          <w:tcPr>
            <w:tcW w:w="5488" w:type="dxa"/>
          </w:tcPr>
          <w:p w14:paraId="6A74D63F" w14:textId="07D5E61E" w:rsidR="00042D2C" w:rsidRPr="005D3991" w:rsidRDefault="00042D2C" w:rsidP="00557845">
            <w:pPr>
              <w:rPr>
                <w:rFonts w:ascii="Times New Roman" w:hAnsi="Times New Roman" w:cs="Times New Roman"/>
              </w:rPr>
            </w:pPr>
            <w:r w:rsidRPr="005D3991">
              <w:rPr>
                <w:rFonts w:ascii="Times New Roman" w:hAnsi="Times New Roman" w:cs="Times New Roman"/>
              </w:rPr>
              <w:t>Ze względu na panująca pandemię SARS-CoV-2 nie przeprowadzano ankiety wśród mieszkańców w zakresie organizowanych wydarzeń i podejmowanych działań związanych z zdrowiem i profilaktyką.</w:t>
            </w:r>
          </w:p>
        </w:tc>
      </w:tr>
      <w:tr w:rsidR="005D3991" w:rsidRPr="005D3991" w14:paraId="764C982F" w14:textId="77777777" w:rsidTr="00042D2C">
        <w:trPr>
          <w:trHeight w:val="630"/>
        </w:trPr>
        <w:tc>
          <w:tcPr>
            <w:tcW w:w="1707" w:type="dxa"/>
            <w:vMerge/>
            <w:tcMar>
              <w:top w:w="0" w:type="dxa"/>
              <w:left w:w="108" w:type="dxa"/>
              <w:bottom w:w="0" w:type="dxa"/>
              <w:right w:w="108" w:type="dxa"/>
            </w:tcMar>
          </w:tcPr>
          <w:p w14:paraId="19E59BE5" w14:textId="77777777" w:rsidR="00042D2C" w:rsidRPr="005D3991" w:rsidRDefault="00042D2C" w:rsidP="00557845">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29987C85" w14:textId="77777777" w:rsidR="00042D2C" w:rsidRPr="005D3991" w:rsidRDefault="00042D2C" w:rsidP="00042D2C">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59EDB330" w14:textId="77777777" w:rsidR="00042D2C" w:rsidRPr="005D3991" w:rsidRDefault="00042D2C" w:rsidP="00042D2C">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3</w:t>
            </w:r>
          </w:p>
          <w:p w14:paraId="189A631B" w14:textId="31C3BF47" w:rsidR="00042D2C" w:rsidRPr="005D3991" w:rsidRDefault="00042D2C" w:rsidP="00042D2C">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2</w:t>
            </w:r>
          </w:p>
        </w:tc>
        <w:tc>
          <w:tcPr>
            <w:tcW w:w="1292" w:type="dxa"/>
            <w:vMerge w:val="restart"/>
            <w:tcMar>
              <w:top w:w="0" w:type="dxa"/>
              <w:left w:w="108" w:type="dxa"/>
              <w:bottom w:w="0" w:type="dxa"/>
              <w:right w:w="108" w:type="dxa"/>
            </w:tcMar>
          </w:tcPr>
          <w:p w14:paraId="75D8BE26" w14:textId="25A2D54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1703B29D" w14:textId="4EF27EA7" w:rsidR="00042D2C" w:rsidRPr="006D2021" w:rsidRDefault="00042D2C" w:rsidP="00557845">
            <w:pPr>
              <w:pStyle w:val="Default"/>
              <w:rPr>
                <w:rFonts w:ascii="Times New Roman" w:hAnsi="Times New Roman" w:cs="Times New Roman"/>
                <w:color w:val="auto"/>
                <w:sz w:val="22"/>
                <w:szCs w:val="22"/>
              </w:rPr>
            </w:pPr>
            <w:r w:rsidRPr="006D2021">
              <w:rPr>
                <w:rFonts w:ascii="Times New Roman" w:eastAsia="Calibri" w:hAnsi="Times New Roman" w:cs="Times New Roman"/>
                <w:color w:val="auto"/>
                <w:sz w:val="22"/>
                <w:szCs w:val="22"/>
              </w:rPr>
              <w:t>Wprowadzenie innowacji w zakresie edukacji zdrowotnej, stosowanie nowych technologii</w:t>
            </w:r>
          </w:p>
        </w:tc>
        <w:tc>
          <w:tcPr>
            <w:tcW w:w="5488" w:type="dxa"/>
          </w:tcPr>
          <w:p w14:paraId="03E7FFCA" w14:textId="2A460953" w:rsidR="00042D2C" w:rsidRPr="005D3991" w:rsidRDefault="00042D2C" w:rsidP="00557845">
            <w:pPr>
              <w:rPr>
                <w:rFonts w:ascii="Times New Roman" w:hAnsi="Times New Roman" w:cs="Times New Roman"/>
              </w:rPr>
            </w:pPr>
            <w:r w:rsidRPr="005D3991">
              <w:rPr>
                <w:rFonts w:ascii="Times New Roman" w:hAnsi="Times New Roman" w:cs="Times New Roman"/>
              </w:rPr>
              <w:t>W ośrodkach zdrowia na terenie gminy wprowadzono e-recepty.</w:t>
            </w:r>
          </w:p>
        </w:tc>
      </w:tr>
      <w:tr w:rsidR="005D3991" w:rsidRPr="005D3991" w14:paraId="71359C0C" w14:textId="77777777" w:rsidTr="00E0681D">
        <w:trPr>
          <w:trHeight w:val="630"/>
        </w:trPr>
        <w:tc>
          <w:tcPr>
            <w:tcW w:w="1707" w:type="dxa"/>
            <w:vMerge/>
            <w:tcMar>
              <w:top w:w="0" w:type="dxa"/>
              <w:left w:w="108" w:type="dxa"/>
              <w:bottom w:w="0" w:type="dxa"/>
              <w:right w:w="108" w:type="dxa"/>
            </w:tcMar>
          </w:tcPr>
          <w:p w14:paraId="43CA2890" w14:textId="77777777" w:rsidR="00042D2C" w:rsidRPr="005D3991" w:rsidRDefault="00042D2C" w:rsidP="00557845">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D82F46E" w14:textId="77777777" w:rsidR="00042D2C" w:rsidRPr="005D3991" w:rsidRDefault="00042D2C" w:rsidP="00042D2C">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63E7EAD0" w14:textId="77777777" w:rsidR="00042D2C" w:rsidRPr="005D3991" w:rsidRDefault="00042D2C" w:rsidP="00557845">
            <w:pPr>
              <w:pStyle w:val="Default"/>
              <w:rPr>
                <w:rFonts w:ascii="Times New Roman" w:hAnsi="Times New Roman" w:cs="Times New Roman"/>
                <w:color w:val="auto"/>
                <w:sz w:val="22"/>
                <w:szCs w:val="22"/>
              </w:rPr>
            </w:pPr>
          </w:p>
        </w:tc>
        <w:tc>
          <w:tcPr>
            <w:tcW w:w="3995" w:type="dxa"/>
            <w:vMerge/>
          </w:tcPr>
          <w:p w14:paraId="53281902" w14:textId="77777777" w:rsidR="00042D2C" w:rsidRPr="005D3991" w:rsidRDefault="00042D2C" w:rsidP="00557845">
            <w:pPr>
              <w:pStyle w:val="Default"/>
              <w:rPr>
                <w:rFonts w:ascii="Times New Roman" w:eastAsia="Calibri" w:hAnsi="Times New Roman" w:cs="Times New Roman"/>
                <w:color w:val="auto"/>
              </w:rPr>
            </w:pPr>
          </w:p>
        </w:tc>
        <w:tc>
          <w:tcPr>
            <w:tcW w:w="5488" w:type="dxa"/>
          </w:tcPr>
          <w:p w14:paraId="44544DB3" w14:textId="4690C3B8" w:rsidR="00042D2C" w:rsidRPr="006D2021" w:rsidRDefault="00042D2C" w:rsidP="005D3991">
            <w:pPr>
              <w:jc w:val="both"/>
              <w:rPr>
                <w:rFonts w:ascii="Times New Roman" w:hAnsi="Times New Roman" w:cs="Times New Roman"/>
              </w:rPr>
            </w:pPr>
            <w:r w:rsidRPr="006D2021">
              <w:rPr>
                <w:rFonts w:ascii="Times New Roman" w:hAnsi="Times New Roman" w:cs="Times New Roman"/>
              </w:rPr>
              <w:t xml:space="preserve">Z uwagi na panującą pandemię w ośrodkach zdrowia na terenie gminy wprowadzono </w:t>
            </w:r>
            <w:proofErr w:type="spellStart"/>
            <w:r w:rsidRPr="006D2021">
              <w:rPr>
                <w:rFonts w:ascii="Times New Roman" w:hAnsi="Times New Roman" w:cs="Times New Roman"/>
              </w:rPr>
              <w:t>teleporady</w:t>
            </w:r>
            <w:proofErr w:type="spellEnd"/>
            <w:r w:rsidRPr="006D2021">
              <w:rPr>
                <w:rFonts w:ascii="Times New Roman" w:hAnsi="Times New Roman" w:cs="Times New Roman"/>
              </w:rPr>
              <w:t>.</w:t>
            </w:r>
          </w:p>
        </w:tc>
      </w:tr>
      <w:tr w:rsidR="005D3991" w:rsidRPr="005D3991" w14:paraId="184B836C" w14:textId="77777777" w:rsidTr="00E0681D">
        <w:trPr>
          <w:trHeight w:val="345"/>
        </w:trPr>
        <w:tc>
          <w:tcPr>
            <w:tcW w:w="1707" w:type="dxa"/>
            <w:vMerge/>
            <w:tcMar>
              <w:top w:w="0" w:type="dxa"/>
              <w:left w:w="108" w:type="dxa"/>
              <w:bottom w:w="0" w:type="dxa"/>
              <w:right w:w="108" w:type="dxa"/>
            </w:tcMar>
          </w:tcPr>
          <w:p w14:paraId="491352E3" w14:textId="77777777" w:rsidR="00042D2C" w:rsidRPr="005D3991" w:rsidRDefault="00042D2C" w:rsidP="00557845">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4802368B" w14:textId="77777777" w:rsidR="00042D2C" w:rsidRPr="005D3991" w:rsidRDefault="00042D2C" w:rsidP="00E0681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44F3258A" w14:textId="7777777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3</w:t>
            </w:r>
          </w:p>
          <w:p w14:paraId="3EF3ED49" w14:textId="7777777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4</w:t>
            </w:r>
          </w:p>
        </w:tc>
        <w:tc>
          <w:tcPr>
            <w:tcW w:w="1292" w:type="dxa"/>
            <w:tcMar>
              <w:top w:w="0" w:type="dxa"/>
              <w:left w:w="108" w:type="dxa"/>
              <w:bottom w:w="0" w:type="dxa"/>
              <w:right w:w="108" w:type="dxa"/>
            </w:tcMar>
          </w:tcPr>
          <w:p w14:paraId="2EE2CE4E" w14:textId="7224AC11"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4E11566F" w14:textId="7777777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Nawiązywanie współpracy z podmiotami na terenie gminy w zakresie wspólnych działań mających na celu zwiększenie skuteczności edukacji zdrowotnej mieszkańców</w:t>
            </w:r>
          </w:p>
        </w:tc>
        <w:tc>
          <w:tcPr>
            <w:tcW w:w="5488" w:type="dxa"/>
          </w:tcPr>
          <w:p w14:paraId="0A2DC0D6" w14:textId="77777777" w:rsidR="00042D2C" w:rsidRPr="005D3991" w:rsidRDefault="00042D2C" w:rsidP="00557845">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W ramach profilaktyki alkoholowej, </w:t>
            </w:r>
            <w:proofErr w:type="spellStart"/>
            <w:r w:rsidRPr="005D3991">
              <w:rPr>
                <w:rFonts w:ascii="Times New Roman" w:hAnsi="Times New Roman" w:cs="Times New Roman"/>
                <w:color w:val="auto"/>
                <w:sz w:val="22"/>
                <w:szCs w:val="22"/>
              </w:rPr>
              <w:t>uzależnieniowej</w:t>
            </w:r>
            <w:proofErr w:type="spellEnd"/>
            <w:r w:rsidRPr="005D3991">
              <w:rPr>
                <w:rFonts w:ascii="Times New Roman" w:hAnsi="Times New Roman" w:cs="Times New Roman"/>
                <w:color w:val="auto"/>
                <w:sz w:val="22"/>
                <w:szCs w:val="22"/>
              </w:rPr>
              <w:t xml:space="preserve"> i </w:t>
            </w:r>
            <w:proofErr w:type="spellStart"/>
            <w:r w:rsidRPr="005D3991">
              <w:rPr>
                <w:rFonts w:ascii="Times New Roman" w:hAnsi="Times New Roman" w:cs="Times New Roman"/>
                <w:color w:val="auto"/>
                <w:sz w:val="22"/>
                <w:szCs w:val="22"/>
              </w:rPr>
              <w:t>przemocowej</w:t>
            </w:r>
            <w:proofErr w:type="spellEnd"/>
            <w:r w:rsidRPr="005D3991">
              <w:rPr>
                <w:rFonts w:ascii="Times New Roman" w:hAnsi="Times New Roman" w:cs="Times New Roman"/>
                <w:color w:val="auto"/>
                <w:sz w:val="22"/>
                <w:szCs w:val="22"/>
              </w:rPr>
              <w:t xml:space="preserve"> Urząd Gminy, GKRPA, Gminny Ośrodek Pomocy Społecznej, ośrodki zdrowia, placówki oświatowe i zespół Interdyscyplinarny ds. przeciwdziałania przemowy podjęli współpracę i włączyli się do Ogólnopolskiej Kampanii Biała Wstążka.</w:t>
            </w:r>
          </w:p>
        </w:tc>
      </w:tr>
      <w:tr w:rsidR="002C6092" w:rsidRPr="005D3991" w14:paraId="27854CFB" w14:textId="77777777" w:rsidTr="006D2021">
        <w:trPr>
          <w:trHeight w:val="578"/>
        </w:trPr>
        <w:tc>
          <w:tcPr>
            <w:tcW w:w="1707" w:type="dxa"/>
            <w:vMerge w:val="restart"/>
            <w:tcMar>
              <w:top w:w="0" w:type="dxa"/>
              <w:left w:w="108" w:type="dxa"/>
              <w:bottom w:w="0" w:type="dxa"/>
              <w:right w:w="108" w:type="dxa"/>
            </w:tcMar>
          </w:tcPr>
          <w:p w14:paraId="23FD8A1F"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Wspieranie aktywności fizycznej i rozwoju mieszkańców</w:t>
            </w:r>
          </w:p>
        </w:tc>
        <w:tc>
          <w:tcPr>
            <w:tcW w:w="1542" w:type="dxa"/>
            <w:vMerge w:val="restart"/>
            <w:tcMar>
              <w:top w:w="0" w:type="dxa"/>
              <w:left w:w="108" w:type="dxa"/>
              <w:bottom w:w="0" w:type="dxa"/>
              <w:right w:w="108" w:type="dxa"/>
            </w:tcMar>
          </w:tcPr>
          <w:p w14:paraId="17F34F43"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6DBB10D3"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4</w:t>
            </w:r>
          </w:p>
          <w:p w14:paraId="4B95242B" w14:textId="3206B66A"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tc>
        <w:tc>
          <w:tcPr>
            <w:tcW w:w="1292" w:type="dxa"/>
            <w:vMerge w:val="restart"/>
            <w:tcMar>
              <w:top w:w="0" w:type="dxa"/>
              <w:left w:w="108" w:type="dxa"/>
              <w:bottom w:w="0" w:type="dxa"/>
              <w:right w:w="108" w:type="dxa"/>
            </w:tcMar>
          </w:tcPr>
          <w:p w14:paraId="339966E1" w14:textId="4686ADC1"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1F0C96BD"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Zapewnienie warunków do podejmowania aktywności fizycznej przez mieszkańców gminy</w:t>
            </w:r>
          </w:p>
        </w:tc>
        <w:tc>
          <w:tcPr>
            <w:tcW w:w="5488" w:type="dxa"/>
          </w:tcPr>
          <w:p w14:paraId="40FF91B3" w14:textId="0E0F1E60" w:rsidR="002C6092" w:rsidRPr="005D3991" w:rsidRDefault="002C6092" w:rsidP="003D4C5D">
            <w:pPr>
              <w:rPr>
                <w:rFonts w:ascii="Times New Roman" w:hAnsi="Times New Roman" w:cs="Times New Roman"/>
              </w:rPr>
            </w:pPr>
            <w:r w:rsidRPr="005D3991">
              <w:rPr>
                <w:rFonts w:ascii="Times New Roman" w:hAnsi="Times New Roman" w:cs="Times New Roman"/>
              </w:rPr>
              <w:t>Utrzymanie boiska „Orlik” w Zakręcie i zatrudnienie animatora.</w:t>
            </w:r>
          </w:p>
        </w:tc>
      </w:tr>
      <w:tr w:rsidR="002C6092" w:rsidRPr="005D3991" w14:paraId="4742145C" w14:textId="77777777" w:rsidTr="00E0681D">
        <w:trPr>
          <w:trHeight w:val="644"/>
        </w:trPr>
        <w:tc>
          <w:tcPr>
            <w:tcW w:w="1707" w:type="dxa"/>
            <w:vMerge/>
            <w:tcMar>
              <w:top w:w="0" w:type="dxa"/>
              <w:left w:w="108" w:type="dxa"/>
              <w:bottom w:w="0" w:type="dxa"/>
              <w:right w:w="108" w:type="dxa"/>
            </w:tcMar>
          </w:tcPr>
          <w:p w14:paraId="3FE70191"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1C33DCFD" w14:textId="77777777" w:rsidR="002C6092" w:rsidRPr="005D3991" w:rsidRDefault="002C6092"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CB18A10" w14:textId="77777777" w:rsidR="002C6092" w:rsidRPr="005D3991" w:rsidRDefault="002C6092" w:rsidP="003D4C5D">
            <w:pPr>
              <w:pStyle w:val="Default"/>
              <w:rPr>
                <w:rFonts w:ascii="Times New Roman" w:hAnsi="Times New Roman" w:cs="Times New Roman"/>
                <w:color w:val="auto"/>
                <w:sz w:val="22"/>
                <w:szCs w:val="22"/>
              </w:rPr>
            </w:pPr>
          </w:p>
        </w:tc>
        <w:tc>
          <w:tcPr>
            <w:tcW w:w="3995" w:type="dxa"/>
            <w:vMerge/>
          </w:tcPr>
          <w:p w14:paraId="120A4B7A" w14:textId="77777777" w:rsidR="002C6092" w:rsidRPr="005D3991" w:rsidRDefault="002C6092" w:rsidP="003D4C5D">
            <w:pPr>
              <w:pStyle w:val="Default"/>
              <w:rPr>
                <w:rFonts w:ascii="Times New Roman" w:hAnsi="Times New Roman" w:cs="Times New Roman"/>
                <w:color w:val="auto"/>
                <w:sz w:val="22"/>
                <w:szCs w:val="22"/>
              </w:rPr>
            </w:pPr>
          </w:p>
        </w:tc>
        <w:tc>
          <w:tcPr>
            <w:tcW w:w="5488" w:type="dxa"/>
          </w:tcPr>
          <w:p w14:paraId="2FFE3B9F" w14:textId="4AB84EAA" w:rsidR="002C6092" w:rsidRPr="005D3991" w:rsidRDefault="002C6092" w:rsidP="003D4C5D">
            <w:pPr>
              <w:rPr>
                <w:rFonts w:ascii="Times New Roman" w:hAnsi="Times New Roman" w:cs="Times New Roman"/>
              </w:rPr>
            </w:pPr>
            <w:r w:rsidRPr="005D3991">
              <w:rPr>
                <w:rFonts w:ascii="Times New Roman" w:hAnsi="Times New Roman" w:cs="Times New Roman"/>
              </w:rPr>
              <w:t>Utrzymanie siłowni plenerowych i placów zabaw na terenie gminy.</w:t>
            </w:r>
          </w:p>
        </w:tc>
      </w:tr>
      <w:tr w:rsidR="002C6092" w:rsidRPr="005D3991" w14:paraId="099C624C" w14:textId="77777777" w:rsidTr="00451BAC">
        <w:trPr>
          <w:trHeight w:val="3940"/>
        </w:trPr>
        <w:tc>
          <w:tcPr>
            <w:tcW w:w="1707" w:type="dxa"/>
            <w:vMerge/>
            <w:tcMar>
              <w:top w:w="0" w:type="dxa"/>
              <w:left w:w="108" w:type="dxa"/>
              <w:bottom w:w="0" w:type="dxa"/>
              <w:right w:w="108" w:type="dxa"/>
            </w:tcMar>
          </w:tcPr>
          <w:p w14:paraId="4D13DFD8"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0E7F33D1" w14:textId="77777777" w:rsidR="002C6092" w:rsidRPr="005D3991" w:rsidRDefault="002C6092"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40F3A44E" w14:textId="77777777" w:rsidR="002C6092" w:rsidRPr="005D3991" w:rsidRDefault="002C6092" w:rsidP="003D4C5D">
            <w:pPr>
              <w:pStyle w:val="Default"/>
              <w:rPr>
                <w:rFonts w:ascii="Times New Roman" w:hAnsi="Times New Roman" w:cs="Times New Roman"/>
                <w:color w:val="auto"/>
                <w:sz w:val="22"/>
                <w:szCs w:val="22"/>
              </w:rPr>
            </w:pPr>
          </w:p>
        </w:tc>
        <w:tc>
          <w:tcPr>
            <w:tcW w:w="3995" w:type="dxa"/>
            <w:vMerge/>
          </w:tcPr>
          <w:p w14:paraId="5DF313D5" w14:textId="77777777" w:rsidR="002C6092" w:rsidRPr="005D3991" w:rsidRDefault="002C6092" w:rsidP="003D4C5D">
            <w:pPr>
              <w:pStyle w:val="Default"/>
              <w:rPr>
                <w:rFonts w:ascii="Times New Roman" w:hAnsi="Times New Roman" w:cs="Times New Roman"/>
                <w:color w:val="auto"/>
                <w:sz w:val="22"/>
                <w:szCs w:val="22"/>
              </w:rPr>
            </w:pPr>
          </w:p>
        </w:tc>
        <w:tc>
          <w:tcPr>
            <w:tcW w:w="5488" w:type="dxa"/>
          </w:tcPr>
          <w:p w14:paraId="514CC7DE" w14:textId="773ADA2E" w:rsidR="002C6092" w:rsidRPr="005D3991" w:rsidRDefault="002C6092" w:rsidP="006D2021">
            <w:pPr>
              <w:rPr>
                <w:rFonts w:ascii="Times New Roman" w:hAnsi="Times New Roman" w:cs="Times New Roman"/>
              </w:rPr>
            </w:pPr>
            <w:r w:rsidRPr="005D3991">
              <w:rPr>
                <w:rFonts w:ascii="Times New Roman" w:hAnsi="Times New Roman" w:cs="Times New Roman"/>
                <w:shd w:val="clear" w:color="auto" w:fill="FFFFFF"/>
              </w:rPr>
              <w:t>Oznakowano dwa kolejne szlaki rowerowe. Pierwszy „Czarny” z Wiązowny (Park Centrum) do Duchnowa (filia Biblioteki Publicznej Gminy Wiązowna) to szlak typowo rekreacyjny, łatwy, wiodący na całej swojej długości drogami asfaltowymi. Szlak drugi „Leśny” biegnący od Kącka (okolice kąpieliska) do Kopek (drewniany „wiszący” mostek nas rzeką Świder), to szlak z trasą biegnącą, jak sama nazwa wskazuje, przez tereny i dukty w większości leśne,</w:t>
            </w:r>
            <w:r w:rsidRPr="005D3991">
              <w:rPr>
                <w:rFonts w:ascii="Times New Roman" w:hAnsi="Times New Roman" w:cs="Times New Roman"/>
              </w:rPr>
              <w:t xml:space="preserve"> przez obszar „Natura 2000” w pobliżu rezerwatów przyrody w dolinie rzeki Świder.</w:t>
            </w:r>
          </w:p>
        </w:tc>
      </w:tr>
      <w:tr w:rsidR="002C6092" w:rsidRPr="005D3991" w14:paraId="2F38B419" w14:textId="77777777" w:rsidTr="00F51DA6">
        <w:trPr>
          <w:trHeight w:val="1288"/>
        </w:trPr>
        <w:tc>
          <w:tcPr>
            <w:tcW w:w="1707" w:type="dxa"/>
            <w:vMerge/>
            <w:tcMar>
              <w:top w:w="0" w:type="dxa"/>
              <w:left w:w="108" w:type="dxa"/>
              <w:bottom w:w="0" w:type="dxa"/>
              <w:right w:w="108" w:type="dxa"/>
            </w:tcMar>
          </w:tcPr>
          <w:p w14:paraId="702CB357" w14:textId="77777777" w:rsidR="002C6092" w:rsidRPr="005D3991" w:rsidRDefault="002C6092" w:rsidP="003D4C5D">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6C3482DF"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6FD7F6B9"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4</w:t>
            </w:r>
          </w:p>
          <w:p w14:paraId="4B20FBAF"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2</w:t>
            </w:r>
          </w:p>
        </w:tc>
        <w:tc>
          <w:tcPr>
            <w:tcW w:w="1292" w:type="dxa"/>
            <w:tcMar>
              <w:top w:w="0" w:type="dxa"/>
              <w:left w:w="108" w:type="dxa"/>
              <w:bottom w:w="0" w:type="dxa"/>
              <w:right w:w="108" w:type="dxa"/>
            </w:tcMar>
          </w:tcPr>
          <w:p w14:paraId="4B6458BE" w14:textId="29B9857E"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63AD47A4"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Urozmaicenie oferty sportowej na terenie gminy</w:t>
            </w:r>
          </w:p>
        </w:tc>
        <w:tc>
          <w:tcPr>
            <w:tcW w:w="5488" w:type="dxa"/>
          </w:tcPr>
          <w:p w14:paraId="09A23786" w14:textId="389B5083" w:rsidR="002C6092" w:rsidRPr="005D3991" w:rsidRDefault="002C6092" w:rsidP="00F51DA6">
            <w:pPr>
              <w:rPr>
                <w:rFonts w:ascii="Times New Roman" w:hAnsi="Times New Roman" w:cs="Times New Roman"/>
              </w:rPr>
            </w:pPr>
            <w:r w:rsidRPr="005D3991">
              <w:rPr>
                <w:rStyle w:val="Pogrubienie"/>
                <w:rFonts w:ascii="Times New Roman" w:hAnsi="Times New Roman" w:cs="Times New Roman"/>
                <w:b w:val="0"/>
              </w:rPr>
              <w:t>Klub Sportowy Zakręt zorganizował zimowy obóz rekreacyjno-sportowy dla dzieci i młodzieży z terenu Gminy Wiązowna</w:t>
            </w:r>
            <w:r w:rsidRPr="005D3991">
              <w:rPr>
                <w:rFonts w:ascii="Times New Roman" w:hAnsi="Times New Roman" w:cs="Times New Roman"/>
              </w:rPr>
              <w:t>. Koszt 10 000 zł, udział wzięło 20 osób.</w:t>
            </w:r>
          </w:p>
        </w:tc>
      </w:tr>
      <w:tr w:rsidR="002C6092" w:rsidRPr="005D3991" w14:paraId="4FDC7D69" w14:textId="77777777" w:rsidTr="00F51DA6">
        <w:trPr>
          <w:trHeight w:val="859"/>
        </w:trPr>
        <w:tc>
          <w:tcPr>
            <w:tcW w:w="1707" w:type="dxa"/>
            <w:vMerge/>
            <w:tcMar>
              <w:top w:w="0" w:type="dxa"/>
              <w:left w:w="108" w:type="dxa"/>
              <w:bottom w:w="0" w:type="dxa"/>
              <w:right w:w="108" w:type="dxa"/>
            </w:tcMar>
          </w:tcPr>
          <w:p w14:paraId="4A82C225"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358D946E"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71D9D3A6"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4</w:t>
            </w:r>
          </w:p>
          <w:p w14:paraId="4C996C02"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3</w:t>
            </w:r>
          </w:p>
        </w:tc>
        <w:tc>
          <w:tcPr>
            <w:tcW w:w="1292" w:type="dxa"/>
            <w:vMerge w:val="restart"/>
            <w:tcMar>
              <w:top w:w="0" w:type="dxa"/>
              <w:left w:w="108" w:type="dxa"/>
              <w:bottom w:w="0" w:type="dxa"/>
              <w:right w:w="108" w:type="dxa"/>
            </w:tcMar>
          </w:tcPr>
          <w:p w14:paraId="34D1675D" w14:textId="5274F12C"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60771E12"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Modernizacja istniejących zasobów bazy sportowej na terenie gminy i scentralizowanie zarządzania nimi</w:t>
            </w:r>
          </w:p>
        </w:tc>
        <w:tc>
          <w:tcPr>
            <w:tcW w:w="5488" w:type="dxa"/>
          </w:tcPr>
          <w:p w14:paraId="54C976B9" w14:textId="1B4C220D" w:rsidR="002C6092" w:rsidRPr="006D2021" w:rsidRDefault="002C6092" w:rsidP="00F51DA6">
            <w:pPr>
              <w:textAlignment w:val="baseline"/>
              <w:rPr>
                <w:rFonts w:ascii="Times New Roman" w:eastAsia="Times New Roman" w:hAnsi="Times New Roman"/>
                <w:lang w:eastAsia="pl-PL"/>
              </w:rPr>
            </w:pPr>
            <w:r w:rsidRPr="005D3991">
              <w:rPr>
                <w:rFonts w:ascii="Times New Roman" w:eastAsia="Times New Roman" w:hAnsi="Times New Roman"/>
                <w:lang w:eastAsia="pl-PL"/>
              </w:rPr>
              <w:t>Zamontowano monitoring na boisku do piłki nożnej Klubu Sportowego „Advit” Wiązowna w ramach poprawy bezpieczeństwa. Koszt 25 000,00 zł.</w:t>
            </w:r>
          </w:p>
        </w:tc>
      </w:tr>
      <w:tr w:rsidR="002C6092" w:rsidRPr="005D3991" w14:paraId="2218F5AB" w14:textId="77777777" w:rsidTr="00F51DA6">
        <w:trPr>
          <w:trHeight w:val="669"/>
        </w:trPr>
        <w:tc>
          <w:tcPr>
            <w:tcW w:w="1707" w:type="dxa"/>
            <w:vMerge/>
            <w:tcMar>
              <w:top w:w="0" w:type="dxa"/>
              <w:left w:w="108" w:type="dxa"/>
              <w:bottom w:w="0" w:type="dxa"/>
              <w:right w:w="108" w:type="dxa"/>
            </w:tcMar>
          </w:tcPr>
          <w:p w14:paraId="58C3F5B1"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70B56B41" w14:textId="77777777" w:rsidR="002C6092" w:rsidRPr="005D3991" w:rsidRDefault="002C6092"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7AE0824A" w14:textId="77777777" w:rsidR="002C6092" w:rsidRPr="005D3991" w:rsidRDefault="002C6092" w:rsidP="003D4C5D">
            <w:pPr>
              <w:pStyle w:val="Default"/>
              <w:rPr>
                <w:rFonts w:ascii="Times New Roman" w:hAnsi="Times New Roman" w:cs="Times New Roman"/>
                <w:color w:val="auto"/>
                <w:sz w:val="22"/>
                <w:szCs w:val="22"/>
              </w:rPr>
            </w:pPr>
          </w:p>
        </w:tc>
        <w:tc>
          <w:tcPr>
            <w:tcW w:w="3995" w:type="dxa"/>
            <w:vMerge/>
          </w:tcPr>
          <w:p w14:paraId="11F33D75" w14:textId="77777777" w:rsidR="002C6092" w:rsidRPr="005D3991" w:rsidRDefault="002C6092" w:rsidP="003D4C5D">
            <w:pPr>
              <w:pStyle w:val="Default"/>
              <w:rPr>
                <w:rFonts w:ascii="Times New Roman" w:hAnsi="Times New Roman" w:cs="Times New Roman"/>
                <w:color w:val="auto"/>
                <w:sz w:val="22"/>
                <w:szCs w:val="22"/>
              </w:rPr>
            </w:pPr>
          </w:p>
        </w:tc>
        <w:tc>
          <w:tcPr>
            <w:tcW w:w="5488" w:type="dxa"/>
          </w:tcPr>
          <w:p w14:paraId="3B896C9F" w14:textId="08A85089" w:rsidR="002C6092" w:rsidRPr="006D2021" w:rsidRDefault="002C6092" w:rsidP="006D2021">
            <w:pPr>
              <w:textAlignment w:val="baseline"/>
              <w:rPr>
                <w:rFonts w:ascii="Times New Roman" w:eastAsia="Times New Roman" w:hAnsi="Times New Roman"/>
                <w:lang w:eastAsia="pl-PL"/>
              </w:rPr>
            </w:pPr>
            <w:r w:rsidRPr="005D3991">
              <w:rPr>
                <w:rFonts w:ascii="Times New Roman" w:eastAsia="Times New Roman" w:hAnsi="Times New Roman"/>
                <w:lang w:eastAsia="pl-PL"/>
              </w:rPr>
              <w:t xml:space="preserve">Modernizacja boiska w Majdanie poprzez montaż </w:t>
            </w:r>
            <w:proofErr w:type="spellStart"/>
            <w:r w:rsidRPr="005D3991">
              <w:rPr>
                <w:rFonts w:ascii="Times New Roman" w:eastAsia="Times New Roman" w:hAnsi="Times New Roman"/>
                <w:lang w:eastAsia="pl-PL"/>
              </w:rPr>
              <w:t>piłko</w:t>
            </w:r>
            <w:r w:rsidR="006D2021">
              <w:rPr>
                <w:rFonts w:ascii="Times New Roman" w:eastAsia="Times New Roman" w:hAnsi="Times New Roman"/>
                <w:lang w:eastAsia="pl-PL"/>
              </w:rPr>
              <w:t>chwytów</w:t>
            </w:r>
            <w:proofErr w:type="spellEnd"/>
            <w:r w:rsidRPr="005D3991">
              <w:rPr>
                <w:rFonts w:ascii="Times New Roman" w:eastAsia="Times New Roman" w:hAnsi="Times New Roman"/>
                <w:lang w:eastAsia="pl-PL"/>
              </w:rPr>
              <w:t xml:space="preserve"> w ramach poprawy bezpieczeństwa. Koszt 12 000,00 zł.</w:t>
            </w:r>
          </w:p>
        </w:tc>
      </w:tr>
      <w:tr w:rsidR="002C6092" w:rsidRPr="005D3991" w14:paraId="13C623BB" w14:textId="77777777" w:rsidTr="006D2021">
        <w:trPr>
          <w:trHeight w:val="877"/>
        </w:trPr>
        <w:tc>
          <w:tcPr>
            <w:tcW w:w="1707" w:type="dxa"/>
            <w:vMerge/>
            <w:tcMar>
              <w:top w:w="0" w:type="dxa"/>
              <w:left w:w="108" w:type="dxa"/>
              <w:bottom w:w="0" w:type="dxa"/>
              <w:right w:w="108" w:type="dxa"/>
            </w:tcMar>
          </w:tcPr>
          <w:p w14:paraId="329555CC" w14:textId="77777777" w:rsidR="002C6092" w:rsidRPr="005D3991" w:rsidRDefault="002C6092" w:rsidP="003D4C5D">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13841DB3"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4C168C41"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4</w:t>
            </w:r>
          </w:p>
          <w:p w14:paraId="180F6DD6"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5</w:t>
            </w:r>
          </w:p>
        </w:tc>
        <w:tc>
          <w:tcPr>
            <w:tcW w:w="1292" w:type="dxa"/>
            <w:tcMar>
              <w:top w:w="0" w:type="dxa"/>
              <w:left w:w="108" w:type="dxa"/>
              <w:bottom w:w="0" w:type="dxa"/>
              <w:right w:w="108" w:type="dxa"/>
            </w:tcMar>
          </w:tcPr>
          <w:p w14:paraId="22F56484" w14:textId="20105AFF"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3B1DD127"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Wsparcie istniejących na terenie gminy klubów sportowych, wspieranie powstawania nowych klubów</w:t>
            </w:r>
          </w:p>
        </w:tc>
        <w:tc>
          <w:tcPr>
            <w:tcW w:w="5488" w:type="dxa"/>
          </w:tcPr>
          <w:p w14:paraId="01ED9DAA" w14:textId="17DCD0A8" w:rsidR="002C6092" w:rsidRPr="005D3991" w:rsidRDefault="000978DF" w:rsidP="000978DF">
            <w:pPr>
              <w:rPr>
                <w:rFonts w:ascii="Times New Roman" w:hAnsi="Times New Roman" w:cs="Times New Roman"/>
                <w:sz w:val="24"/>
                <w:szCs w:val="24"/>
              </w:rPr>
            </w:pPr>
            <w:r>
              <w:rPr>
                <w:rFonts w:ascii="Times New Roman" w:hAnsi="Times New Roman" w:cs="Times New Roman"/>
              </w:rPr>
              <w:t>Na terenie gminy działa 5</w:t>
            </w:r>
            <w:r w:rsidR="002C6092" w:rsidRPr="005D3991">
              <w:rPr>
                <w:rFonts w:ascii="Times New Roman" w:hAnsi="Times New Roman" w:cs="Times New Roman"/>
              </w:rPr>
              <w:t xml:space="preserve"> klubów sportowych, które wspierają i upowszechniają kulturę fizyczną. Na realizację działań przekazano kwotę 511</w:t>
            </w:r>
            <w:r>
              <w:rPr>
                <w:rFonts w:ascii="Times New Roman" w:hAnsi="Times New Roman" w:cs="Times New Roman"/>
              </w:rPr>
              <w:t> 032,60 zł</w:t>
            </w:r>
            <w:r w:rsidR="002C6092" w:rsidRPr="005D3991">
              <w:rPr>
                <w:rFonts w:ascii="Times New Roman" w:hAnsi="Times New Roman" w:cs="Times New Roman"/>
              </w:rPr>
              <w:t>.</w:t>
            </w:r>
          </w:p>
        </w:tc>
      </w:tr>
      <w:tr w:rsidR="002C6092" w:rsidRPr="005D3991" w14:paraId="55E44775" w14:textId="77777777" w:rsidTr="002C6092">
        <w:trPr>
          <w:trHeight w:val="630"/>
        </w:trPr>
        <w:tc>
          <w:tcPr>
            <w:tcW w:w="1707" w:type="dxa"/>
            <w:vMerge/>
            <w:tcMar>
              <w:top w:w="0" w:type="dxa"/>
              <w:left w:w="108" w:type="dxa"/>
              <w:bottom w:w="0" w:type="dxa"/>
              <w:right w:w="108" w:type="dxa"/>
            </w:tcMar>
          </w:tcPr>
          <w:p w14:paraId="33556D6A"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4E74186B"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2</w:t>
            </w:r>
          </w:p>
          <w:p w14:paraId="6BB040FC"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4</w:t>
            </w:r>
          </w:p>
          <w:p w14:paraId="63B9E9F9"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6</w:t>
            </w:r>
          </w:p>
        </w:tc>
        <w:tc>
          <w:tcPr>
            <w:tcW w:w="1292" w:type="dxa"/>
            <w:vMerge w:val="restart"/>
            <w:tcMar>
              <w:top w:w="0" w:type="dxa"/>
              <w:left w:w="108" w:type="dxa"/>
              <w:bottom w:w="0" w:type="dxa"/>
              <w:right w:w="108" w:type="dxa"/>
            </w:tcMar>
          </w:tcPr>
          <w:p w14:paraId="6E51DAFB" w14:textId="6353668B"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554AD41B" w14:textId="77777777" w:rsidR="002C6092" w:rsidRPr="005D3991" w:rsidRDefault="002C6092"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Wspieranie aktywności fizycznej seniorów, rozszerzenie działań mających na celu zachęcanie seniorów do aktywnego trybu życia</w:t>
            </w:r>
          </w:p>
        </w:tc>
        <w:tc>
          <w:tcPr>
            <w:tcW w:w="5488" w:type="dxa"/>
          </w:tcPr>
          <w:p w14:paraId="32B7F2A4" w14:textId="5622ED83" w:rsidR="002C6092" w:rsidRPr="005D3991" w:rsidRDefault="002C6092" w:rsidP="00F51DA6">
            <w:pPr>
              <w:rPr>
                <w:rFonts w:ascii="Times New Roman" w:hAnsi="Times New Roman" w:cs="Times New Roman"/>
              </w:rPr>
            </w:pPr>
            <w:r w:rsidRPr="005D3991">
              <w:rPr>
                <w:rFonts w:ascii="Times New Roman" w:hAnsi="Times New Roman" w:cs="Times New Roman"/>
              </w:rPr>
              <w:t>Dzienny Dom „Senior+” realizuje różnorodne warsztaty w zakresie terapii zajęciowej wynikające z potrzeb seniorów jak i ich możliwości psychofizycznych, w tym: artystyczne, teatralne, taneczne, kulinarne. W ramach pobytu z warsztatów skorzystało 30 osób.</w:t>
            </w:r>
          </w:p>
        </w:tc>
      </w:tr>
      <w:tr w:rsidR="002C6092" w:rsidRPr="005D3991" w14:paraId="50603571" w14:textId="77777777" w:rsidTr="00E0681D">
        <w:trPr>
          <w:trHeight w:val="630"/>
        </w:trPr>
        <w:tc>
          <w:tcPr>
            <w:tcW w:w="1707" w:type="dxa"/>
            <w:vMerge/>
            <w:tcMar>
              <w:top w:w="0" w:type="dxa"/>
              <w:left w:w="108" w:type="dxa"/>
              <w:bottom w:w="0" w:type="dxa"/>
              <w:right w:w="108" w:type="dxa"/>
            </w:tcMar>
          </w:tcPr>
          <w:p w14:paraId="2DE81652"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BAD1F4E" w14:textId="77777777" w:rsidR="002C6092" w:rsidRPr="005D3991" w:rsidRDefault="002C6092"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7B96D32A" w14:textId="77777777" w:rsidR="002C6092" w:rsidRPr="005D3991" w:rsidRDefault="002C6092" w:rsidP="003D4C5D">
            <w:pPr>
              <w:pStyle w:val="Default"/>
              <w:rPr>
                <w:rFonts w:ascii="Times New Roman" w:hAnsi="Times New Roman" w:cs="Times New Roman"/>
                <w:color w:val="auto"/>
                <w:sz w:val="22"/>
                <w:szCs w:val="22"/>
              </w:rPr>
            </w:pPr>
          </w:p>
        </w:tc>
        <w:tc>
          <w:tcPr>
            <w:tcW w:w="3995" w:type="dxa"/>
            <w:vMerge/>
          </w:tcPr>
          <w:p w14:paraId="642FFEAC" w14:textId="77777777" w:rsidR="002C6092" w:rsidRPr="005D3991" w:rsidRDefault="002C6092" w:rsidP="003D4C5D">
            <w:pPr>
              <w:pStyle w:val="Default"/>
              <w:rPr>
                <w:rFonts w:ascii="Times New Roman" w:hAnsi="Times New Roman" w:cs="Times New Roman"/>
                <w:color w:val="auto"/>
                <w:sz w:val="22"/>
                <w:szCs w:val="22"/>
              </w:rPr>
            </w:pPr>
          </w:p>
        </w:tc>
        <w:tc>
          <w:tcPr>
            <w:tcW w:w="5488" w:type="dxa"/>
          </w:tcPr>
          <w:p w14:paraId="2049F59C" w14:textId="4B559827" w:rsidR="002C6092" w:rsidRPr="002C6092" w:rsidRDefault="000978DF" w:rsidP="002C6092">
            <w:pPr>
              <w:jc w:val="both"/>
              <w:rPr>
                <w:rFonts w:ascii="Times New Roman" w:hAnsi="Times New Roman" w:cs="Times New Roman"/>
              </w:rPr>
            </w:pPr>
            <w:r>
              <w:rPr>
                <w:rFonts w:ascii="Times New Roman" w:hAnsi="Times New Roman" w:cs="Times New Roman"/>
              </w:rPr>
              <w:t>Klub Senior</w:t>
            </w:r>
            <w:r w:rsidR="002C6092" w:rsidRPr="002C6092">
              <w:rPr>
                <w:rFonts w:ascii="Times New Roman" w:hAnsi="Times New Roman" w:cs="Times New Roman"/>
              </w:rPr>
              <w:t xml:space="preserve">+ działający przy Gminnym Ośrodku Pomocy Społecznej w Wiązownie nawet w czasie pandemii zadbał aby jego członkowie mogli korzystać </w:t>
            </w:r>
            <w:r w:rsidR="002C6092" w:rsidRPr="002C6092">
              <w:rPr>
                <w:rStyle w:val="d2edcug0"/>
                <w:rFonts w:ascii="Times New Roman" w:hAnsi="Times New Roman" w:cs="Times New Roman"/>
              </w:rPr>
              <w:t>zajęć wykorzystujących wiele technik terapeutycznych takich jak: arteterapia, muzykoterapia, filmoterapia, biblioterapia, odbywały się również zajęcia z psychologiem oraz fizjoterapeutą. Z zajęć korzystało 24 seniorów.</w:t>
            </w:r>
          </w:p>
        </w:tc>
      </w:tr>
      <w:tr w:rsidR="002C6092" w:rsidRPr="005D3991" w14:paraId="5C79A0CB" w14:textId="77777777" w:rsidTr="002C6092">
        <w:trPr>
          <w:trHeight w:val="383"/>
        </w:trPr>
        <w:tc>
          <w:tcPr>
            <w:tcW w:w="1707" w:type="dxa"/>
            <w:vMerge/>
            <w:tcMar>
              <w:top w:w="0" w:type="dxa"/>
              <w:left w:w="108" w:type="dxa"/>
              <w:bottom w:w="0" w:type="dxa"/>
              <w:right w:w="108" w:type="dxa"/>
            </w:tcMar>
          </w:tcPr>
          <w:p w14:paraId="31963117"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69E6142C" w14:textId="77777777" w:rsidR="002C6092" w:rsidRPr="005D3991" w:rsidRDefault="002C6092"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3AA0CD80" w14:textId="77777777" w:rsidR="002C6092" w:rsidRPr="005D3991" w:rsidRDefault="002C6092" w:rsidP="003D4C5D">
            <w:pPr>
              <w:pStyle w:val="Default"/>
              <w:rPr>
                <w:rFonts w:ascii="Times New Roman" w:hAnsi="Times New Roman" w:cs="Times New Roman"/>
                <w:color w:val="auto"/>
                <w:sz w:val="22"/>
                <w:szCs w:val="22"/>
              </w:rPr>
            </w:pPr>
          </w:p>
        </w:tc>
        <w:tc>
          <w:tcPr>
            <w:tcW w:w="3995" w:type="dxa"/>
            <w:vMerge/>
          </w:tcPr>
          <w:p w14:paraId="45F88875" w14:textId="77777777" w:rsidR="002C6092" w:rsidRPr="005D3991" w:rsidRDefault="002C6092" w:rsidP="003D4C5D">
            <w:pPr>
              <w:pStyle w:val="Default"/>
              <w:rPr>
                <w:rFonts w:ascii="Times New Roman" w:hAnsi="Times New Roman" w:cs="Times New Roman"/>
                <w:color w:val="auto"/>
                <w:sz w:val="22"/>
                <w:szCs w:val="22"/>
              </w:rPr>
            </w:pPr>
          </w:p>
        </w:tc>
        <w:tc>
          <w:tcPr>
            <w:tcW w:w="5488" w:type="dxa"/>
          </w:tcPr>
          <w:p w14:paraId="6A97CBFD" w14:textId="072DA45A" w:rsidR="002C6092" w:rsidRPr="002C6092" w:rsidRDefault="002C6092" w:rsidP="00F51DA6">
            <w:pPr>
              <w:rPr>
                <w:rFonts w:ascii="Times New Roman" w:hAnsi="Times New Roman" w:cs="Times New Roman"/>
              </w:rPr>
            </w:pPr>
            <w:r w:rsidRPr="002C6092">
              <w:rPr>
                <w:rFonts w:ascii="Times New Roman" w:hAnsi="Times New Roman" w:cs="Times New Roman"/>
              </w:rPr>
              <w:t xml:space="preserve">Stowarzyszenie Bądźmy Razem w celu integracji wewnątrz pokoleniowej oraz aktywności społecznej organizowało wycieczki jednodniowe, spotkania członków oraz wyjazd do teatru, co wpłynęło na rozwój osobisty i podniesienie poczucia własnej wartości nawet podczas pandemii </w:t>
            </w:r>
            <w:r w:rsidR="000978DF" w:rsidRPr="005D3991">
              <w:rPr>
                <w:rFonts w:ascii="Times New Roman" w:hAnsi="Times New Roman" w:cs="Times New Roman"/>
              </w:rPr>
              <w:t>SARS-Co</w:t>
            </w:r>
            <w:r w:rsidR="000978DF">
              <w:rPr>
                <w:rFonts w:ascii="Times New Roman" w:hAnsi="Times New Roman" w:cs="Times New Roman"/>
              </w:rPr>
              <w:t xml:space="preserve">V-2 </w:t>
            </w:r>
            <w:r w:rsidRPr="002C6092">
              <w:rPr>
                <w:rFonts w:ascii="Times New Roman" w:hAnsi="Times New Roman" w:cs="Times New Roman"/>
              </w:rPr>
              <w:t>z powodu</w:t>
            </w:r>
            <w:r w:rsidR="000978DF">
              <w:rPr>
                <w:rFonts w:ascii="Times New Roman" w:hAnsi="Times New Roman" w:cs="Times New Roman"/>
              </w:rPr>
              <w:t>,</w:t>
            </w:r>
            <w:r w:rsidRPr="002C6092">
              <w:rPr>
                <w:rFonts w:ascii="Times New Roman" w:hAnsi="Times New Roman" w:cs="Times New Roman"/>
              </w:rPr>
              <w:t xml:space="preserve"> </w:t>
            </w:r>
            <w:r w:rsidRPr="002C6092">
              <w:rPr>
                <w:rFonts w:ascii="Times New Roman" w:hAnsi="Times New Roman" w:cs="Times New Roman"/>
              </w:rPr>
              <w:lastRenderedPageBreak/>
              <w:t>której te spotkania były w roku 2020 bardzo ograniczone</w:t>
            </w:r>
            <w:r w:rsidR="000978DF">
              <w:rPr>
                <w:rFonts w:ascii="Times New Roman" w:hAnsi="Times New Roman" w:cs="Times New Roman"/>
              </w:rPr>
              <w:t>. W spotkaniach wzięło udział</w:t>
            </w:r>
            <w:r w:rsidRPr="002C6092">
              <w:rPr>
                <w:rFonts w:ascii="Times New Roman" w:hAnsi="Times New Roman" w:cs="Times New Roman"/>
              </w:rPr>
              <w:t xml:space="preserve"> 80 osób</w:t>
            </w:r>
            <w:r>
              <w:rPr>
                <w:rFonts w:ascii="Times New Roman" w:hAnsi="Times New Roman" w:cs="Times New Roman"/>
              </w:rPr>
              <w:t>.</w:t>
            </w:r>
          </w:p>
        </w:tc>
      </w:tr>
      <w:tr w:rsidR="002C6092" w:rsidRPr="005D3991" w14:paraId="0D736FF6" w14:textId="77777777" w:rsidTr="005D3991">
        <w:trPr>
          <w:trHeight w:val="382"/>
        </w:trPr>
        <w:tc>
          <w:tcPr>
            <w:tcW w:w="1707" w:type="dxa"/>
            <w:vMerge/>
            <w:tcMar>
              <w:top w:w="0" w:type="dxa"/>
              <w:left w:w="108" w:type="dxa"/>
              <w:bottom w:w="0" w:type="dxa"/>
              <w:right w:w="108" w:type="dxa"/>
            </w:tcMar>
          </w:tcPr>
          <w:p w14:paraId="0E7EFA4A" w14:textId="77777777" w:rsidR="002C6092" w:rsidRPr="005D3991" w:rsidRDefault="002C6092"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854A247" w14:textId="77777777" w:rsidR="002C6092" w:rsidRPr="005D3991" w:rsidRDefault="002C6092"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21E25CE1" w14:textId="77777777" w:rsidR="002C6092" w:rsidRPr="005D3991" w:rsidRDefault="002C6092" w:rsidP="003D4C5D">
            <w:pPr>
              <w:pStyle w:val="Default"/>
              <w:rPr>
                <w:rFonts w:ascii="Times New Roman" w:hAnsi="Times New Roman" w:cs="Times New Roman"/>
                <w:color w:val="auto"/>
                <w:sz w:val="22"/>
                <w:szCs w:val="22"/>
              </w:rPr>
            </w:pPr>
          </w:p>
        </w:tc>
        <w:tc>
          <w:tcPr>
            <w:tcW w:w="3995" w:type="dxa"/>
            <w:vMerge/>
          </w:tcPr>
          <w:p w14:paraId="0411EA79" w14:textId="77777777" w:rsidR="002C6092" w:rsidRPr="005D3991" w:rsidRDefault="002C6092" w:rsidP="003D4C5D">
            <w:pPr>
              <w:pStyle w:val="Default"/>
              <w:rPr>
                <w:rFonts w:ascii="Times New Roman" w:hAnsi="Times New Roman" w:cs="Times New Roman"/>
                <w:color w:val="auto"/>
                <w:sz w:val="22"/>
                <w:szCs w:val="22"/>
              </w:rPr>
            </w:pPr>
          </w:p>
        </w:tc>
        <w:tc>
          <w:tcPr>
            <w:tcW w:w="5488" w:type="dxa"/>
          </w:tcPr>
          <w:p w14:paraId="3E5CE96A" w14:textId="7A82C79C" w:rsidR="002C6092" w:rsidRPr="005D3991" w:rsidRDefault="002C6092" w:rsidP="000978DF">
            <w:pPr>
              <w:rPr>
                <w:rFonts w:ascii="Times New Roman" w:hAnsi="Times New Roman" w:cs="Times New Roman"/>
              </w:rPr>
            </w:pPr>
            <w:r w:rsidRPr="005D3991">
              <w:rPr>
                <w:rFonts w:ascii="Times New Roman" w:hAnsi="Times New Roman" w:cs="Times New Roman"/>
              </w:rPr>
              <w:t>Podopieczni Dziennego Domu Senior+ b</w:t>
            </w:r>
            <w:r w:rsidR="000978DF">
              <w:rPr>
                <w:rFonts w:ascii="Times New Roman" w:hAnsi="Times New Roman" w:cs="Times New Roman"/>
              </w:rPr>
              <w:t>rali</w:t>
            </w:r>
            <w:r w:rsidRPr="005D3991">
              <w:rPr>
                <w:rFonts w:ascii="Times New Roman" w:hAnsi="Times New Roman" w:cs="Times New Roman"/>
              </w:rPr>
              <w:t xml:space="preserve"> udział w imprezach tematycznych odbywających się na terenie gminy takich jak: lekcje biblioteczne, pikniki zdrowia.</w:t>
            </w:r>
          </w:p>
        </w:tc>
      </w:tr>
      <w:tr w:rsidR="005D3991" w:rsidRPr="005D3991" w14:paraId="44763790" w14:textId="77777777" w:rsidTr="005D3991">
        <w:trPr>
          <w:trHeight w:val="226"/>
        </w:trPr>
        <w:tc>
          <w:tcPr>
            <w:tcW w:w="14024" w:type="dxa"/>
            <w:gridSpan w:val="5"/>
            <w:tcMar>
              <w:top w:w="0" w:type="dxa"/>
              <w:left w:w="108" w:type="dxa"/>
              <w:bottom w:w="0" w:type="dxa"/>
              <w:right w:w="108" w:type="dxa"/>
            </w:tcMar>
          </w:tcPr>
          <w:p w14:paraId="54831980" w14:textId="05015440" w:rsidR="003D4C5D" w:rsidRPr="005D3991" w:rsidRDefault="003D4C5D" w:rsidP="003D4C5D">
            <w:pPr>
              <w:jc w:val="center"/>
              <w:rPr>
                <w:rFonts w:ascii="Times New Roman" w:hAnsi="Times New Roman" w:cs="Times New Roman"/>
                <w:b/>
              </w:rPr>
            </w:pPr>
            <w:r w:rsidRPr="005D3991">
              <w:rPr>
                <w:rFonts w:ascii="Times New Roman" w:hAnsi="Times New Roman" w:cs="Times New Roman"/>
                <w:b/>
              </w:rPr>
              <w:t>Priorytet 3: Zapewnienie sprzyjających zdrowiu warunków na terenie Gminy Wiązowna</w:t>
            </w:r>
          </w:p>
        </w:tc>
      </w:tr>
      <w:tr w:rsidR="005D3991" w:rsidRPr="005D3991" w14:paraId="65767DA5" w14:textId="77777777" w:rsidTr="005D3991">
        <w:trPr>
          <w:trHeight w:val="1268"/>
        </w:trPr>
        <w:tc>
          <w:tcPr>
            <w:tcW w:w="1707" w:type="dxa"/>
            <w:vMerge w:val="restart"/>
            <w:tcMar>
              <w:top w:w="0" w:type="dxa"/>
              <w:left w:w="108" w:type="dxa"/>
              <w:bottom w:w="0" w:type="dxa"/>
              <w:right w:w="108" w:type="dxa"/>
            </w:tcMar>
          </w:tcPr>
          <w:p w14:paraId="3F11A554"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Ograniczenie wpływu szkodliwych czynników na życie populacji gminy</w:t>
            </w:r>
          </w:p>
        </w:tc>
        <w:tc>
          <w:tcPr>
            <w:tcW w:w="1542" w:type="dxa"/>
            <w:tcMar>
              <w:top w:w="0" w:type="dxa"/>
              <w:left w:w="108" w:type="dxa"/>
              <w:bottom w:w="0" w:type="dxa"/>
              <w:right w:w="108" w:type="dxa"/>
            </w:tcMar>
          </w:tcPr>
          <w:p w14:paraId="280C3408"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w:t>
            </w:r>
          </w:p>
          <w:p w14:paraId="7734EA4C"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1</w:t>
            </w:r>
          </w:p>
          <w:p w14:paraId="3D01C959" w14:textId="4C1B65C5" w:rsidR="00847FD7" w:rsidRPr="005D3991" w:rsidRDefault="00847FD7" w:rsidP="005D3991">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3</w:t>
            </w:r>
          </w:p>
        </w:tc>
        <w:tc>
          <w:tcPr>
            <w:tcW w:w="1292" w:type="dxa"/>
            <w:tcMar>
              <w:top w:w="0" w:type="dxa"/>
              <w:left w:w="108" w:type="dxa"/>
              <w:bottom w:w="0" w:type="dxa"/>
              <w:right w:w="108" w:type="dxa"/>
            </w:tcMar>
          </w:tcPr>
          <w:p w14:paraId="089623B7" w14:textId="73496BEA"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tcPr>
          <w:p w14:paraId="02E4E8CB" w14:textId="71F0E532"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Prowadzenie skutecznej gospodarki odpadami</w:t>
            </w:r>
          </w:p>
        </w:tc>
        <w:tc>
          <w:tcPr>
            <w:tcW w:w="5488" w:type="dxa"/>
          </w:tcPr>
          <w:p w14:paraId="3D75A638" w14:textId="0BF5CEFB" w:rsidR="00847FD7" w:rsidRPr="005D3991" w:rsidRDefault="00847FD7" w:rsidP="003D4C5D">
            <w:pPr>
              <w:rPr>
                <w:rFonts w:ascii="Times New Roman" w:hAnsi="Times New Roman" w:cs="Times New Roman"/>
              </w:rPr>
            </w:pPr>
            <w:r w:rsidRPr="005D3991">
              <w:rPr>
                <w:rFonts w:ascii="Times New Roman" w:eastAsia="Times New Roman" w:hAnsi="Times New Roman" w:cs="Times New Roman"/>
              </w:rPr>
              <w:t>W ramach kampanii informacyjnej dotyczącej segregacji odpadów i dzikich wysypisk prowadzono kampanie informacyjne w mediach lokalnych oraz społecznościowych. W miejscach, gdzie najczęściej pozbywano się odpadów w lasach zamontowano kamery.</w:t>
            </w:r>
          </w:p>
        </w:tc>
      </w:tr>
      <w:tr w:rsidR="003D4C5D" w:rsidRPr="005D3991" w14:paraId="2494371D" w14:textId="77777777" w:rsidTr="00E0681D">
        <w:trPr>
          <w:trHeight w:val="60"/>
        </w:trPr>
        <w:tc>
          <w:tcPr>
            <w:tcW w:w="1707" w:type="dxa"/>
            <w:vMerge/>
            <w:tcMar>
              <w:top w:w="0" w:type="dxa"/>
              <w:left w:w="108" w:type="dxa"/>
              <w:bottom w:w="0" w:type="dxa"/>
              <w:right w:w="108" w:type="dxa"/>
            </w:tcMar>
          </w:tcPr>
          <w:p w14:paraId="7894A162" w14:textId="77777777" w:rsidR="003D4C5D" w:rsidRPr="005D3991" w:rsidRDefault="003D4C5D" w:rsidP="003D4C5D">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13CFAE86" w14:textId="0D3052D2"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 Cel operacyjny 1</w:t>
            </w:r>
          </w:p>
          <w:p w14:paraId="21670773" w14:textId="77777777"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4</w:t>
            </w:r>
          </w:p>
        </w:tc>
        <w:tc>
          <w:tcPr>
            <w:tcW w:w="1292" w:type="dxa"/>
            <w:tcMar>
              <w:top w:w="0" w:type="dxa"/>
              <w:left w:w="108" w:type="dxa"/>
              <w:bottom w:w="0" w:type="dxa"/>
              <w:right w:w="108" w:type="dxa"/>
            </w:tcMar>
          </w:tcPr>
          <w:p w14:paraId="0895862C" w14:textId="4B593A58"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w:t>
            </w:r>
            <w:r w:rsidR="00847FD7" w:rsidRPr="005D3991">
              <w:rPr>
                <w:rFonts w:ascii="Times New Roman" w:hAnsi="Times New Roman" w:cs="Times New Roman"/>
                <w:color w:val="auto"/>
                <w:sz w:val="22"/>
                <w:szCs w:val="22"/>
              </w:rPr>
              <w:t>20</w:t>
            </w:r>
            <w:r w:rsidRPr="005D3991">
              <w:rPr>
                <w:rFonts w:ascii="Times New Roman" w:hAnsi="Times New Roman" w:cs="Times New Roman"/>
                <w:color w:val="auto"/>
                <w:sz w:val="22"/>
                <w:szCs w:val="22"/>
              </w:rPr>
              <w:t xml:space="preserve"> r.</w:t>
            </w:r>
          </w:p>
        </w:tc>
        <w:tc>
          <w:tcPr>
            <w:tcW w:w="3995" w:type="dxa"/>
          </w:tcPr>
          <w:p w14:paraId="6B48ECB8" w14:textId="77777777"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Rozbudowa sieci wodociągowej i kanalizacji na terenie gminy</w:t>
            </w:r>
          </w:p>
        </w:tc>
        <w:tc>
          <w:tcPr>
            <w:tcW w:w="5488" w:type="dxa"/>
          </w:tcPr>
          <w:p w14:paraId="67AE4B86" w14:textId="7B60494D"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Powstało </w:t>
            </w:r>
            <w:r w:rsidR="00847FD7" w:rsidRPr="005D3991">
              <w:rPr>
                <w:rFonts w:ascii="Times New Roman" w:hAnsi="Times New Roman" w:cs="Times New Roman"/>
                <w:color w:val="auto"/>
                <w:sz w:val="22"/>
                <w:szCs w:val="22"/>
              </w:rPr>
              <w:t>2,012</w:t>
            </w:r>
            <w:r w:rsidRPr="005D3991">
              <w:rPr>
                <w:rFonts w:ascii="Times New Roman" w:hAnsi="Times New Roman" w:cs="Times New Roman"/>
                <w:color w:val="auto"/>
                <w:sz w:val="22"/>
                <w:szCs w:val="22"/>
              </w:rPr>
              <w:t xml:space="preserve"> km sieci wodociągowej za kwotę </w:t>
            </w:r>
            <w:r w:rsidR="00847FD7" w:rsidRPr="005D3991">
              <w:rPr>
                <w:rFonts w:ascii="Times New Roman" w:hAnsi="Times New Roman" w:cs="Times New Roman"/>
                <w:color w:val="auto"/>
                <w:sz w:val="22"/>
                <w:szCs w:val="22"/>
              </w:rPr>
              <w:t>673</w:t>
            </w:r>
            <w:r w:rsidRPr="005D3991">
              <w:rPr>
                <w:rFonts w:ascii="Times New Roman" w:hAnsi="Times New Roman" w:cs="Times New Roman"/>
                <w:color w:val="auto"/>
                <w:sz w:val="22"/>
                <w:szCs w:val="22"/>
              </w:rPr>
              <w:t> </w:t>
            </w:r>
            <w:r w:rsidR="00847FD7" w:rsidRPr="005D3991">
              <w:rPr>
                <w:rFonts w:ascii="Times New Roman" w:hAnsi="Times New Roman" w:cs="Times New Roman"/>
                <w:color w:val="auto"/>
                <w:sz w:val="22"/>
                <w:szCs w:val="22"/>
              </w:rPr>
              <w:t>100</w:t>
            </w:r>
            <w:r w:rsidRPr="005D3991">
              <w:rPr>
                <w:rFonts w:ascii="Times New Roman" w:hAnsi="Times New Roman" w:cs="Times New Roman"/>
                <w:color w:val="auto"/>
                <w:sz w:val="22"/>
                <w:szCs w:val="22"/>
              </w:rPr>
              <w:t>,00 zł. Wybudowano 1</w:t>
            </w:r>
            <w:r w:rsidR="00847FD7" w:rsidRPr="005D3991">
              <w:rPr>
                <w:rFonts w:ascii="Times New Roman" w:hAnsi="Times New Roman" w:cs="Times New Roman"/>
                <w:color w:val="auto"/>
                <w:sz w:val="22"/>
                <w:szCs w:val="22"/>
              </w:rPr>
              <w:t xml:space="preserve">06 </w:t>
            </w:r>
            <w:proofErr w:type="spellStart"/>
            <w:r w:rsidR="00847FD7" w:rsidRPr="005D3991">
              <w:rPr>
                <w:rFonts w:ascii="Times New Roman" w:hAnsi="Times New Roman" w:cs="Times New Roman"/>
                <w:color w:val="auto"/>
                <w:sz w:val="22"/>
                <w:szCs w:val="22"/>
              </w:rPr>
              <w:t>mb</w:t>
            </w:r>
            <w:proofErr w:type="spellEnd"/>
            <w:r w:rsidRPr="005D3991">
              <w:rPr>
                <w:rFonts w:ascii="Times New Roman" w:hAnsi="Times New Roman" w:cs="Times New Roman"/>
                <w:color w:val="auto"/>
                <w:sz w:val="22"/>
                <w:szCs w:val="22"/>
              </w:rPr>
              <w:t xml:space="preserve"> sieci kanalizacyjnej za kwotę </w:t>
            </w:r>
            <w:r w:rsidR="00847FD7" w:rsidRPr="005D3991">
              <w:rPr>
                <w:rFonts w:ascii="Times New Roman" w:hAnsi="Times New Roman" w:cs="Times New Roman"/>
                <w:color w:val="auto"/>
                <w:sz w:val="22"/>
                <w:szCs w:val="22"/>
              </w:rPr>
              <w:t>270 400</w:t>
            </w:r>
            <w:r w:rsidRPr="005D3991">
              <w:rPr>
                <w:rFonts w:ascii="Times New Roman" w:hAnsi="Times New Roman" w:cs="Times New Roman"/>
                <w:color w:val="auto"/>
                <w:sz w:val="22"/>
                <w:szCs w:val="22"/>
              </w:rPr>
              <w:t>,00 zł.</w:t>
            </w:r>
          </w:p>
        </w:tc>
      </w:tr>
      <w:tr w:rsidR="005D3991" w:rsidRPr="005D3991" w14:paraId="12566311" w14:textId="77777777" w:rsidTr="00F51DA6">
        <w:trPr>
          <w:trHeight w:val="840"/>
        </w:trPr>
        <w:tc>
          <w:tcPr>
            <w:tcW w:w="1707" w:type="dxa"/>
            <w:vMerge/>
            <w:tcMar>
              <w:top w:w="0" w:type="dxa"/>
              <w:left w:w="108" w:type="dxa"/>
              <w:bottom w:w="0" w:type="dxa"/>
              <w:right w:w="108" w:type="dxa"/>
            </w:tcMar>
          </w:tcPr>
          <w:p w14:paraId="6513086F" w14:textId="77777777" w:rsidR="003D4C5D" w:rsidRPr="005D3991" w:rsidRDefault="003D4C5D" w:rsidP="003D4C5D">
            <w:pPr>
              <w:pStyle w:val="Default"/>
              <w:rPr>
                <w:rFonts w:ascii="Times New Roman" w:hAnsi="Times New Roman" w:cs="Times New Roman"/>
                <w:color w:val="auto"/>
                <w:sz w:val="22"/>
                <w:szCs w:val="22"/>
              </w:rPr>
            </w:pPr>
          </w:p>
        </w:tc>
        <w:tc>
          <w:tcPr>
            <w:tcW w:w="1542" w:type="dxa"/>
            <w:tcMar>
              <w:top w:w="0" w:type="dxa"/>
              <w:left w:w="108" w:type="dxa"/>
              <w:bottom w:w="0" w:type="dxa"/>
              <w:right w:w="108" w:type="dxa"/>
            </w:tcMar>
          </w:tcPr>
          <w:p w14:paraId="37692127" w14:textId="11E60581"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 Cel operacyjny 1</w:t>
            </w:r>
          </w:p>
          <w:p w14:paraId="5729AA83" w14:textId="77777777"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5</w:t>
            </w:r>
          </w:p>
        </w:tc>
        <w:tc>
          <w:tcPr>
            <w:tcW w:w="1292" w:type="dxa"/>
            <w:tcMar>
              <w:top w:w="0" w:type="dxa"/>
              <w:left w:w="108" w:type="dxa"/>
              <w:bottom w:w="0" w:type="dxa"/>
              <w:right w:w="108" w:type="dxa"/>
            </w:tcMar>
          </w:tcPr>
          <w:p w14:paraId="747F3928" w14:textId="64AD5AF4"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w:t>
            </w:r>
            <w:r w:rsidR="00847FD7" w:rsidRPr="005D3991">
              <w:rPr>
                <w:rFonts w:ascii="Times New Roman" w:hAnsi="Times New Roman" w:cs="Times New Roman"/>
                <w:color w:val="auto"/>
                <w:sz w:val="22"/>
                <w:szCs w:val="22"/>
              </w:rPr>
              <w:t>20</w:t>
            </w:r>
            <w:r w:rsidRPr="005D3991">
              <w:rPr>
                <w:rFonts w:ascii="Times New Roman" w:hAnsi="Times New Roman" w:cs="Times New Roman"/>
                <w:color w:val="auto"/>
                <w:sz w:val="22"/>
                <w:szCs w:val="22"/>
              </w:rPr>
              <w:t xml:space="preserve"> r.</w:t>
            </w:r>
          </w:p>
        </w:tc>
        <w:tc>
          <w:tcPr>
            <w:tcW w:w="3995" w:type="dxa"/>
          </w:tcPr>
          <w:p w14:paraId="4FC09E01" w14:textId="77777777" w:rsidR="003D4C5D" w:rsidRPr="005D3991" w:rsidRDefault="003D4C5D"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Zapewnienie prawidłowego systemu melioracji</w:t>
            </w:r>
          </w:p>
        </w:tc>
        <w:tc>
          <w:tcPr>
            <w:tcW w:w="5488" w:type="dxa"/>
          </w:tcPr>
          <w:p w14:paraId="2B7A6A8D" w14:textId="453E927B" w:rsidR="003D4C5D" w:rsidRPr="005D3991" w:rsidRDefault="003D4C5D" w:rsidP="003D4C5D">
            <w:pPr>
              <w:pStyle w:val="Default"/>
              <w:rPr>
                <w:rFonts w:ascii="Times New Roman" w:hAnsi="Times New Roman" w:cs="Times New Roman"/>
                <w:color w:val="auto"/>
                <w:sz w:val="22"/>
                <w:szCs w:val="22"/>
              </w:rPr>
            </w:pPr>
            <w:r w:rsidRPr="005D3991">
              <w:rPr>
                <w:rFonts w:ascii="Times New Roman" w:eastAsia="Times New Roman" w:hAnsi="Times New Roman" w:cs="Times New Roman"/>
                <w:color w:val="auto"/>
                <w:sz w:val="22"/>
                <w:szCs w:val="22"/>
              </w:rPr>
              <w:t>Funkcjonowało 8 spółek wodnych. W ramach dotacji przekazano 5</w:t>
            </w:r>
            <w:r w:rsidR="00847FD7" w:rsidRPr="005D3991">
              <w:rPr>
                <w:rFonts w:ascii="Times New Roman" w:eastAsia="Times New Roman" w:hAnsi="Times New Roman" w:cs="Times New Roman"/>
                <w:color w:val="auto"/>
                <w:sz w:val="22"/>
                <w:szCs w:val="22"/>
              </w:rPr>
              <w:t>0</w:t>
            </w:r>
            <w:r w:rsidRPr="005D3991">
              <w:rPr>
                <w:rFonts w:ascii="Times New Roman" w:eastAsia="Times New Roman" w:hAnsi="Times New Roman" w:cs="Times New Roman"/>
                <w:color w:val="auto"/>
                <w:sz w:val="22"/>
                <w:szCs w:val="22"/>
              </w:rPr>
              <w:t> </w:t>
            </w:r>
            <w:r w:rsidR="00847FD7" w:rsidRPr="005D3991">
              <w:rPr>
                <w:rFonts w:ascii="Times New Roman" w:eastAsia="Times New Roman" w:hAnsi="Times New Roman" w:cs="Times New Roman"/>
                <w:color w:val="auto"/>
                <w:sz w:val="22"/>
                <w:szCs w:val="22"/>
              </w:rPr>
              <w:t>000</w:t>
            </w:r>
            <w:r w:rsidRPr="005D3991">
              <w:rPr>
                <w:rFonts w:ascii="Times New Roman" w:eastAsia="Times New Roman" w:hAnsi="Times New Roman" w:cs="Times New Roman"/>
                <w:color w:val="auto"/>
                <w:sz w:val="22"/>
                <w:szCs w:val="22"/>
              </w:rPr>
              <w:t>,</w:t>
            </w:r>
            <w:r w:rsidR="00847FD7" w:rsidRPr="005D3991">
              <w:rPr>
                <w:rFonts w:ascii="Times New Roman" w:eastAsia="Times New Roman" w:hAnsi="Times New Roman" w:cs="Times New Roman"/>
                <w:color w:val="auto"/>
                <w:sz w:val="22"/>
                <w:szCs w:val="22"/>
              </w:rPr>
              <w:t>00</w:t>
            </w:r>
            <w:r w:rsidRPr="005D3991">
              <w:rPr>
                <w:rFonts w:ascii="Times New Roman" w:eastAsia="Times New Roman" w:hAnsi="Times New Roman" w:cs="Times New Roman"/>
                <w:color w:val="auto"/>
                <w:sz w:val="22"/>
                <w:szCs w:val="22"/>
              </w:rPr>
              <w:t xml:space="preserve"> zł.</w:t>
            </w:r>
          </w:p>
        </w:tc>
      </w:tr>
      <w:tr w:rsidR="005D3991" w:rsidRPr="005D3991" w14:paraId="1E3E1D93" w14:textId="77777777" w:rsidTr="005D3991">
        <w:trPr>
          <w:trHeight w:val="527"/>
        </w:trPr>
        <w:tc>
          <w:tcPr>
            <w:tcW w:w="1707" w:type="dxa"/>
            <w:vMerge w:val="restart"/>
            <w:tcMar>
              <w:top w:w="0" w:type="dxa"/>
              <w:left w:w="108" w:type="dxa"/>
              <w:bottom w:w="0" w:type="dxa"/>
              <w:right w:w="108" w:type="dxa"/>
            </w:tcMar>
          </w:tcPr>
          <w:p w14:paraId="17232D5D"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Zmniejszenie nierówności w zdrowiu</w:t>
            </w:r>
          </w:p>
        </w:tc>
        <w:tc>
          <w:tcPr>
            <w:tcW w:w="1542" w:type="dxa"/>
            <w:vMerge w:val="restart"/>
            <w:tcMar>
              <w:top w:w="0" w:type="dxa"/>
              <w:left w:w="108" w:type="dxa"/>
              <w:bottom w:w="0" w:type="dxa"/>
              <w:right w:w="108" w:type="dxa"/>
            </w:tcMar>
          </w:tcPr>
          <w:p w14:paraId="3B900660" w14:textId="50D314CE"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w:t>
            </w:r>
          </w:p>
          <w:p w14:paraId="1F51768E"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133DEBB9"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p w14:paraId="4988CC48"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val="restart"/>
            <w:tcMar>
              <w:top w:w="0" w:type="dxa"/>
              <w:left w:w="108" w:type="dxa"/>
              <w:bottom w:w="0" w:type="dxa"/>
              <w:right w:w="108" w:type="dxa"/>
            </w:tcMar>
          </w:tcPr>
          <w:p w14:paraId="2011C937" w14:textId="65E073EB"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6560FB66"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Rozbudowa i poprawa transportu zbiorowego na terenie gminy oraz połączeń do okolicznych, większych ośrodków miejskich</w:t>
            </w:r>
          </w:p>
        </w:tc>
        <w:tc>
          <w:tcPr>
            <w:tcW w:w="5488" w:type="dxa"/>
          </w:tcPr>
          <w:p w14:paraId="09B92146" w14:textId="076F097C" w:rsidR="00847FD7" w:rsidRPr="005D3991" w:rsidRDefault="00847FD7" w:rsidP="003D4C5D">
            <w:pPr>
              <w:rPr>
                <w:rFonts w:ascii="Times New Roman" w:hAnsi="Times New Roman" w:cs="Times New Roman"/>
              </w:rPr>
            </w:pPr>
            <w:r w:rsidRPr="005D3991">
              <w:rPr>
                <w:rFonts w:ascii="Times New Roman" w:eastAsia="Calibri" w:hAnsi="Times New Roman" w:cs="Times New Roman"/>
              </w:rPr>
              <w:t xml:space="preserve">Wspierano programy “Wspólny Bilet ZTM - KM - WKD” oraz “Warszawa +” na które przeznaczono 151 690,00 zł.  </w:t>
            </w:r>
          </w:p>
        </w:tc>
      </w:tr>
      <w:tr w:rsidR="005D3991" w:rsidRPr="005D3991" w14:paraId="7019FD25" w14:textId="77777777" w:rsidTr="00F51DA6">
        <w:trPr>
          <w:trHeight w:val="783"/>
        </w:trPr>
        <w:tc>
          <w:tcPr>
            <w:tcW w:w="1707" w:type="dxa"/>
            <w:vMerge/>
            <w:tcMar>
              <w:top w:w="0" w:type="dxa"/>
              <w:left w:w="108" w:type="dxa"/>
              <w:bottom w:w="0" w:type="dxa"/>
              <w:right w:w="108" w:type="dxa"/>
            </w:tcMar>
          </w:tcPr>
          <w:p w14:paraId="7AB21103"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1C43871E"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65A35A72"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46D1AB5E"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74A81AD3" w14:textId="43E54DEF" w:rsidR="00847FD7" w:rsidRPr="005D3991" w:rsidRDefault="00847FD7" w:rsidP="003D4C5D">
            <w:pPr>
              <w:rPr>
                <w:rFonts w:ascii="Times New Roman" w:hAnsi="Times New Roman" w:cs="Times New Roman"/>
              </w:rPr>
            </w:pPr>
            <w:r w:rsidRPr="005D3991">
              <w:rPr>
                <w:rFonts w:ascii="Times New Roman" w:hAnsi="Times New Roman" w:cs="Times New Roman"/>
              </w:rPr>
              <w:t>W roku 2020 na zakup materiałów remontowych oraz konserwację infrastruktury przystankowej przeznaczono 33 337,44 zł.</w:t>
            </w:r>
          </w:p>
        </w:tc>
      </w:tr>
      <w:tr w:rsidR="005D3991" w:rsidRPr="005D3991" w14:paraId="0F0E623C" w14:textId="77777777" w:rsidTr="00E0681D">
        <w:trPr>
          <w:trHeight w:val="577"/>
        </w:trPr>
        <w:tc>
          <w:tcPr>
            <w:tcW w:w="1707" w:type="dxa"/>
            <w:vMerge/>
            <w:tcMar>
              <w:top w:w="0" w:type="dxa"/>
              <w:left w:w="108" w:type="dxa"/>
              <w:bottom w:w="0" w:type="dxa"/>
              <w:right w:w="108" w:type="dxa"/>
            </w:tcMar>
          </w:tcPr>
          <w:p w14:paraId="50014B25"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5CACB3DD"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687D14ED"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2198BAAA"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7B3DDB2E" w14:textId="4EEB98DF" w:rsidR="00847FD7" w:rsidRPr="005D3991" w:rsidRDefault="00847FD7" w:rsidP="005D3991">
            <w:pPr>
              <w:rPr>
                <w:rFonts w:ascii="Times New Roman" w:hAnsi="Times New Roman" w:cs="Times New Roman"/>
              </w:rPr>
            </w:pPr>
            <w:r w:rsidRPr="005D3991">
              <w:rPr>
                <w:rFonts w:ascii="Times New Roman" w:eastAsia="Calibri" w:hAnsi="Times New Roman" w:cs="Times New Roman"/>
                <w:bCs/>
              </w:rPr>
              <w:t>Na terenie gminy w 2020 r. kursowały następujące linie autobusowe</w:t>
            </w:r>
            <w:r w:rsidRPr="005D3991">
              <w:rPr>
                <w:rFonts w:ascii="Times New Roman" w:eastAsia="Calibri" w:hAnsi="Times New Roman" w:cs="Times New Roman"/>
              </w:rPr>
              <w:t xml:space="preserve">: 702, 720, 722 i 730 łączące gminę z Warszawą, L20 i L22 łączące gminę z Otwockiem i L48 łączące gminę z Sulejówkiem. Łączny koszt to 2 934 106,15 zł. </w:t>
            </w:r>
          </w:p>
        </w:tc>
      </w:tr>
      <w:tr w:rsidR="005D3991" w:rsidRPr="005D3991" w14:paraId="0FB4EF3A" w14:textId="77777777" w:rsidTr="005D3991">
        <w:trPr>
          <w:trHeight w:val="708"/>
        </w:trPr>
        <w:tc>
          <w:tcPr>
            <w:tcW w:w="1707" w:type="dxa"/>
            <w:vMerge/>
            <w:tcMar>
              <w:top w:w="0" w:type="dxa"/>
              <w:left w:w="108" w:type="dxa"/>
              <w:bottom w:w="0" w:type="dxa"/>
              <w:right w:w="108" w:type="dxa"/>
            </w:tcMar>
          </w:tcPr>
          <w:p w14:paraId="35DB4847"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51CEC935" w14:textId="4CD1F302"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Cel strategiczny 3 </w:t>
            </w:r>
            <w:r w:rsidRPr="005D3991">
              <w:rPr>
                <w:rFonts w:ascii="Times New Roman" w:hAnsi="Times New Roman" w:cs="Times New Roman"/>
                <w:color w:val="auto"/>
                <w:sz w:val="22"/>
                <w:szCs w:val="22"/>
              </w:rPr>
              <w:lastRenderedPageBreak/>
              <w:t>Cel operacyjny 2</w:t>
            </w:r>
          </w:p>
          <w:p w14:paraId="0509DBDC"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2</w:t>
            </w:r>
          </w:p>
        </w:tc>
        <w:tc>
          <w:tcPr>
            <w:tcW w:w="1292" w:type="dxa"/>
            <w:vMerge w:val="restart"/>
            <w:tcMar>
              <w:top w:w="0" w:type="dxa"/>
              <w:left w:w="108" w:type="dxa"/>
              <w:bottom w:w="0" w:type="dxa"/>
              <w:right w:w="108" w:type="dxa"/>
            </w:tcMar>
          </w:tcPr>
          <w:p w14:paraId="66444616" w14:textId="4BCBA65D"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lastRenderedPageBreak/>
              <w:t>2020 r.</w:t>
            </w:r>
          </w:p>
        </w:tc>
        <w:tc>
          <w:tcPr>
            <w:tcW w:w="3995" w:type="dxa"/>
            <w:vMerge w:val="restart"/>
          </w:tcPr>
          <w:p w14:paraId="6441988D"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Podejmowanie działań mających na celu aktywizację i integrację mieszkańców, w tym osób zagrożonych wykluczeniem</w:t>
            </w:r>
          </w:p>
        </w:tc>
        <w:tc>
          <w:tcPr>
            <w:tcW w:w="5488" w:type="dxa"/>
          </w:tcPr>
          <w:p w14:paraId="43863BE7"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eastAsia="Times New Roman" w:hAnsi="Times New Roman" w:cs="Times New Roman"/>
                <w:color w:val="auto"/>
                <w:sz w:val="22"/>
                <w:szCs w:val="22"/>
              </w:rPr>
              <w:t>Kontynuacja projektu „Bezpieczna Przystań”, dla dzieci i młodzieży zagrożonych ubóstwem i wykluczeniem społecznym. W projekcie udział wzięło 141 osób.</w:t>
            </w:r>
          </w:p>
        </w:tc>
      </w:tr>
      <w:tr w:rsidR="005D3991" w:rsidRPr="005D3991" w14:paraId="7EEE02A4" w14:textId="77777777" w:rsidTr="005D3991">
        <w:trPr>
          <w:trHeight w:val="1059"/>
        </w:trPr>
        <w:tc>
          <w:tcPr>
            <w:tcW w:w="1707" w:type="dxa"/>
            <w:vMerge/>
            <w:tcMar>
              <w:top w:w="0" w:type="dxa"/>
              <w:left w:w="108" w:type="dxa"/>
              <w:bottom w:w="0" w:type="dxa"/>
              <w:right w:w="108" w:type="dxa"/>
            </w:tcMar>
          </w:tcPr>
          <w:p w14:paraId="2B4A4389"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5B0DB2D6"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3792B44D"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121BD1C8"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504B9709" w14:textId="35EEC96D" w:rsidR="00847FD7" w:rsidRPr="005D3991" w:rsidRDefault="00847FD7" w:rsidP="003D4C5D">
            <w:pPr>
              <w:rPr>
                <w:rFonts w:ascii="Times New Roman" w:eastAsia="Times New Roman" w:hAnsi="Times New Roman" w:cs="Times New Roman"/>
              </w:rPr>
            </w:pPr>
            <w:r w:rsidRPr="005D3991">
              <w:rPr>
                <w:rFonts w:ascii="Times New Roman" w:eastAsia="Times New Roman" w:hAnsi="Times New Roman" w:cs="Times New Roman"/>
              </w:rPr>
              <w:t>Utrzymano działalność 4 świetlic środowiskowych, w których opieką pedagogiczną, wsparciem socjoterapeutycznym i psychologicznym było objętych 90 dzieci. Koszt utrzymania to 148 498,40 zł.</w:t>
            </w:r>
          </w:p>
        </w:tc>
      </w:tr>
      <w:tr w:rsidR="005D3991" w:rsidRPr="005D3991" w14:paraId="040F90D0" w14:textId="77777777" w:rsidTr="00E0681D">
        <w:trPr>
          <w:trHeight w:val="1818"/>
        </w:trPr>
        <w:tc>
          <w:tcPr>
            <w:tcW w:w="1707" w:type="dxa"/>
            <w:vMerge/>
            <w:tcMar>
              <w:top w:w="0" w:type="dxa"/>
              <w:left w:w="108" w:type="dxa"/>
              <w:bottom w:w="0" w:type="dxa"/>
              <w:right w:w="108" w:type="dxa"/>
            </w:tcMar>
          </w:tcPr>
          <w:p w14:paraId="677F8980"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5EA9556C" w14:textId="2D647B34"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 Cel operacyjny 2</w:t>
            </w:r>
          </w:p>
          <w:p w14:paraId="213F080C"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3</w:t>
            </w:r>
          </w:p>
        </w:tc>
        <w:tc>
          <w:tcPr>
            <w:tcW w:w="1292" w:type="dxa"/>
            <w:vMerge w:val="restart"/>
            <w:tcMar>
              <w:top w:w="0" w:type="dxa"/>
              <w:left w:w="108" w:type="dxa"/>
              <w:bottom w:w="0" w:type="dxa"/>
              <w:right w:w="108" w:type="dxa"/>
            </w:tcMar>
          </w:tcPr>
          <w:p w14:paraId="0A2478D9" w14:textId="44BBF3EB"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343CD10F"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Prowadzenie rehabilitacji społecznej seniorów i osób z niepełnosprawnościami</w:t>
            </w:r>
          </w:p>
        </w:tc>
        <w:tc>
          <w:tcPr>
            <w:tcW w:w="5488" w:type="dxa"/>
          </w:tcPr>
          <w:p w14:paraId="1C2CF715" w14:textId="096FCE51" w:rsidR="00847FD7" w:rsidRPr="005D3991" w:rsidRDefault="00847FD7" w:rsidP="000978DF">
            <w:pPr>
              <w:rPr>
                <w:rFonts w:ascii="Times New Roman" w:hAnsi="Times New Roman" w:cs="Times New Roman"/>
              </w:rPr>
            </w:pPr>
            <w:r w:rsidRPr="005D3991">
              <w:rPr>
                <w:rFonts w:ascii="Times New Roman" w:hAnsi="Times New Roman" w:cs="Times New Roman"/>
              </w:rPr>
              <w:t>Dzienny Dom „Senior+” w Woli Karczewskiej prowadzi</w:t>
            </w:r>
            <w:r w:rsidR="000978DF">
              <w:rPr>
                <w:rFonts w:ascii="Times New Roman" w:hAnsi="Times New Roman" w:cs="Times New Roman"/>
              </w:rPr>
              <w:t xml:space="preserve">ł </w:t>
            </w:r>
            <w:r w:rsidRPr="005D3991">
              <w:rPr>
                <w:rFonts w:ascii="Times New Roman" w:hAnsi="Times New Roman" w:cs="Times New Roman"/>
              </w:rPr>
              <w:t>działania: realizacja świadczeń pielęgniarskich, zajęcia prowadzone przez fizjoterapeutę w zakresie aktywizacji ruchowej, kinezyterapii, w tym zajęcia indywidualne i</w:t>
            </w:r>
            <w:r w:rsidR="000978DF">
              <w:rPr>
                <w:rFonts w:ascii="Times New Roman" w:hAnsi="Times New Roman" w:cs="Times New Roman"/>
              </w:rPr>
              <w:t xml:space="preserve"> grupowe oraz zajęcia sportowo </w:t>
            </w:r>
            <w:r w:rsidRPr="005D3991">
              <w:rPr>
                <w:rFonts w:ascii="Times New Roman" w:hAnsi="Times New Roman" w:cs="Times New Roman"/>
              </w:rPr>
              <w:t xml:space="preserve">-rekreacyjne, w tym </w:t>
            </w:r>
            <w:proofErr w:type="spellStart"/>
            <w:r w:rsidRPr="005D3991">
              <w:rPr>
                <w:rFonts w:ascii="Times New Roman" w:hAnsi="Times New Roman" w:cs="Times New Roman"/>
              </w:rPr>
              <w:t>nordic</w:t>
            </w:r>
            <w:proofErr w:type="spellEnd"/>
            <w:r w:rsidRPr="005D3991">
              <w:rPr>
                <w:rFonts w:ascii="Times New Roman" w:hAnsi="Times New Roman" w:cs="Times New Roman"/>
              </w:rPr>
              <w:t xml:space="preserve"> </w:t>
            </w:r>
            <w:proofErr w:type="spellStart"/>
            <w:r w:rsidRPr="005D3991">
              <w:rPr>
                <w:rFonts w:ascii="Times New Roman" w:hAnsi="Times New Roman" w:cs="Times New Roman"/>
              </w:rPr>
              <w:t>walking</w:t>
            </w:r>
            <w:proofErr w:type="spellEnd"/>
            <w:r w:rsidRPr="005D3991">
              <w:rPr>
                <w:rFonts w:ascii="Times New Roman" w:hAnsi="Times New Roman" w:cs="Times New Roman"/>
              </w:rPr>
              <w:t xml:space="preserve">, spacery klimatyczne, gry i zabawy ruchowe na świeżym powietrzu, z których korzysta 30 seniorów. Mimo pandemii </w:t>
            </w:r>
            <w:r w:rsidR="000978DF" w:rsidRPr="005D3991">
              <w:rPr>
                <w:rFonts w:ascii="Times New Roman" w:hAnsi="Times New Roman" w:cs="Times New Roman"/>
              </w:rPr>
              <w:t xml:space="preserve">SARS-CoV-2 </w:t>
            </w:r>
            <w:r w:rsidRPr="005D3991">
              <w:rPr>
                <w:rFonts w:ascii="Times New Roman" w:hAnsi="Times New Roman" w:cs="Times New Roman"/>
              </w:rPr>
              <w:t>prowadzone były indywidualne spotkania rehabilitacyjne z seniorami.</w:t>
            </w:r>
          </w:p>
        </w:tc>
      </w:tr>
      <w:tr w:rsidR="005D3991" w:rsidRPr="005D3991" w14:paraId="08246817" w14:textId="77777777" w:rsidTr="005D3991">
        <w:trPr>
          <w:trHeight w:val="1262"/>
        </w:trPr>
        <w:tc>
          <w:tcPr>
            <w:tcW w:w="1707" w:type="dxa"/>
            <w:vMerge/>
            <w:tcMar>
              <w:top w:w="0" w:type="dxa"/>
              <w:left w:w="108" w:type="dxa"/>
              <w:bottom w:w="0" w:type="dxa"/>
              <w:right w:w="108" w:type="dxa"/>
            </w:tcMar>
          </w:tcPr>
          <w:p w14:paraId="6433272B"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197291E3"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5B536F34"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2ADE1182"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2452661F" w14:textId="7D5B525E" w:rsidR="00847FD7" w:rsidRPr="005D3991" w:rsidRDefault="00847FD7" w:rsidP="00A0185D">
            <w:pPr>
              <w:rPr>
                <w:rFonts w:ascii="Times New Roman" w:hAnsi="Times New Roman" w:cs="Times New Roman"/>
              </w:rPr>
            </w:pPr>
            <w:r w:rsidRPr="005D3991">
              <w:rPr>
                <w:rFonts w:ascii="Times New Roman" w:eastAsia="Times New Roman" w:hAnsi="Times New Roman" w:cs="Times New Roman"/>
              </w:rPr>
              <w:t xml:space="preserve">Spółdzielnia Socjalna Odmiana zajmowała się świadczeniem usług opiekuńczych na rzecz osób starszych zapewniając osobą potrzebującym pomoc asystenta, stworzenie indywidualnego planu wsparcia i pomocy psychologa </w:t>
            </w:r>
            <w:r w:rsidR="00A0185D">
              <w:rPr>
                <w:rFonts w:ascii="Times New Roman" w:eastAsia="Times New Roman" w:hAnsi="Times New Roman" w:cs="Times New Roman"/>
              </w:rPr>
              <w:t>oraz</w:t>
            </w:r>
            <w:r w:rsidRPr="005D3991">
              <w:rPr>
                <w:rFonts w:ascii="Times New Roman" w:eastAsia="Times New Roman" w:hAnsi="Times New Roman" w:cs="Times New Roman"/>
              </w:rPr>
              <w:t xml:space="preserve"> lekarza. </w:t>
            </w:r>
          </w:p>
        </w:tc>
      </w:tr>
      <w:tr w:rsidR="005D3991" w:rsidRPr="005D3991" w14:paraId="5D42448E" w14:textId="77777777" w:rsidTr="00E0681D">
        <w:trPr>
          <w:trHeight w:val="252"/>
        </w:trPr>
        <w:tc>
          <w:tcPr>
            <w:tcW w:w="1707" w:type="dxa"/>
            <w:vMerge/>
            <w:tcMar>
              <w:top w:w="0" w:type="dxa"/>
              <w:left w:w="108" w:type="dxa"/>
              <w:bottom w:w="0" w:type="dxa"/>
              <w:right w:w="108" w:type="dxa"/>
            </w:tcMar>
          </w:tcPr>
          <w:p w14:paraId="77B9F000"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3339324D" w14:textId="18D0E8D3"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w:t>
            </w:r>
          </w:p>
          <w:p w14:paraId="344B8904"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operacyjny 2</w:t>
            </w:r>
          </w:p>
          <w:p w14:paraId="50D43E83"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4</w:t>
            </w:r>
          </w:p>
        </w:tc>
        <w:tc>
          <w:tcPr>
            <w:tcW w:w="1292" w:type="dxa"/>
            <w:vMerge w:val="restart"/>
            <w:tcMar>
              <w:top w:w="0" w:type="dxa"/>
              <w:left w:w="108" w:type="dxa"/>
              <w:bottom w:w="0" w:type="dxa"/>
              <w:right w:w="108" w:type="dxa"/>
            </w:tcMar>
          </w:tcPr>
          <w:p w14:paraId="796EFC2E" w14:textId="2FB25570"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w:t>
            </w:r>
            <w:r w:rsidR="00DC6939" w:rsidRPr="005D3991">
              <w:rPr>
                <w:rFonts w:ascii="Times New Roman" w:hAnsi="Times New Roman" w:cs="Times New Roman"/>
                <w:color w:val="auto"/>
                <w:sz w:val="22"/>
                <w:szCs w:val="22"/>
              </w:rPr>
              <w:t>20</w:t>
            </w:r>
            <w:r w:rsidRPr="005D3991">
              <w:rPr>
                <w:rFonts w:ascii="Times New Roman" w:hAnsi="Times New Roman" w:cs="Times New Roman"/>
                <w:color w:val="auto"/>
                <w:sz w:val="22"/>
                <w:szCs w:val="22"/>
              </w:rPr>
              <w:t xml:space="preserve"> r.</w:t>
            </w:r>
          </w:p>
        </w:tc>
        <w:tc>
          <w:tcPr>
            <w:tcW w:w="3995" w:type="dxa"/>
            <w:vMerge w:val="restart"/>
          </w:tcPr>
          <w:p w14:paraId="31CD73B0" w14:textId="77777777" w:rsidR="00847FD7" w:rsidRPr="005D3991" w:rsidRDefault="00847FD7"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Realizacja zadań w ramach polityki senioralnej</w:t>
            </w:r>
          </w:p>
        </w:tc>
        <w:tc>
          <w:tcPr>
            <w:tcW w:w="5488" w:type="dxa"/>
          </w:tcPr>
          <w:p w14:paraId="31DBEDE5" w14:textId="25564615" w:rsidR="00847FD7" w:rsidRPr="005D3991" w:rsidRDefault="00847FD7" w:rsidP="003D4C5D">
            <w:pPr>
              <w:rPr>
                <w:rFonts w:ascii="Times New Roman" w:hAnsi="Times New Roman" w:cs="Times New Roman"/>
              </w:rPr>
            </w:pPr>
            <w:r w:rsidRPr="005D3991">
              <w:rPr>
                <w:rFonts w:ascii="Times New Roman" w:eastAsia="Times New Roman" w:hAnsi="Times New Roman" w:cs="Times New Roman"/>
              </w:rPr>
              <w:t xml:space="preserve">Zwiększenie poczucia bezpieczeństwa seniorów poprzez dystrybucję „Karty życia”. Rozdano </w:t>
            </w:r>
            <w:r w:rsidR="00DC6939" w:rsidRPr="005D3991">
              <w:rPr>
                <w:rFonts w:ascii="Times New Roman" w:eastAsia="Times New Roman" w:hAnsi="Times New Roman" w:cs="Times New Roman"/>
              </w:rPr>
              <w:t>1</w:t>
            </w:r>
            <w:r w:rsidRPr="005D3991">
              <w:rPr>
                <w:rFonts w:ascii="Times New Roman" w:eastAsia="Times New Roman" w:hAnsi="Times New Roman" w:cs="Times New Roman"/>
              </w:rPr>
              <w:t>00 kart.</w:t>
            </w:r>
          </w:p>
        </w:tc>
      </w:tr>
      <w:tr w:rsidR="005D3991" w:rsidRPr="005D3991" w14:paraId="34512DDA" w14:textId="77777777" w:rsidTr="00E0681D">
        <w:trPr>
          <w:trHeight w:val="252"/>
        </w:trPr>
        <w:tc>
          <w:tcPr>
            <w:tcW w:w="1707" w:type="dxa"/>
            <w:vMerge/>
            <w:tcMar>
              <w:top w:w="0" w:type="dxa"/>
              <w:left w:w="108" w:type="dxa"/>
              <w:bottom w:w="0" w:type="dxa"/>
              <w:right w:w="108" w:type="dxa"/>
            </w:tcMar>
          </w:tcPr>
          <w:p w14:paraId="524CD7AC"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68FAC463"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774D012C"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6032F4CF"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1DE6A4E9" w14:textId="09FA3FE0" w:rsidR="00847FD7" w:rsidRPr="005D3991" w:rsidRDefault="00847FD7" w:rsidP="003D4C5D">
            <w:pPr>
              <w:rPr>
                <w:rFonts w:ascii="Times New Roman" w:hAnsi="Times New Roman" w:cs="Times New Roman"/>
              </w:rPr>
            </w:pPr>
            <w:r w:rsidRPr="005D3991">
              <w:rPr>
                <w:rFonts w:ascii="Times New Roman" w:eastAsia="Times New Roman" w:hAnsi="Times New Roman" w:cs="Times New Roman"/>
              </w:rPr>
              <w:t xml:space="preserve">Organizowano spotkania otwarte w Dziennym Domu „Senior+” ze strażakami, policją i prawnikami, na których doradzano i zwracano uwagę na najczęstsze problemy osób starszych. W akcjach udział wzięło około </w:t>
            </w:r>
            <w:r w:rsidR="00DC6939" w:rsidRPr="005D3991">
              <w:rPr>
                <w:rFonts w:ascii="Times New Roman" w:eastAsia="Times New Roman" w:hAnsi="Times New Roman" w:cs="Times New Roman"/>
              </w:rPr>
              <w:t>1</w:t>
            </w:r>
            <w:r w:rsidRPr="005D3991">
              <w:rPr>
                <w:rFonts w:ascii="Times New Roman" w:eastAsia="Times New Roman" w:hAnsi="Times New Roman" w:cs="Times New Roman"/>
              </w:rPr>
              <w:t>00 osób.</w:t>
            </w:r>
          </w:p>
        </w:tc>
      </w:tr>
      <w:tr w:rsidR="005D3991" w:rsidRPr="005D3991" w14:paraId="16F65479" w14:textId="77777777" w:rsidTr="00E0681D">
        <w:trPr>
          <w:trHeight w:val="442"/>
        </w:trPr>
        <w:tc>
          <w:tcPr>
            <w:tcW w:w="1707" w:type="dxa"/>
            <w:vMerge/>
            <w:tcMar>
              <w:top w:w="0" w:type="dxa"/>
              <w:left w:w="108" w:type="dxa"/>
              <w:bottom w:w="0" w:type="dxa"/>
              <w:right w:w="108" w:type="dxa"/>
            </w:tcMar>
          </w:tcPr>
          <w:p w14:paraId="2958C84F"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4E093672"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527A92A6"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4358BEF9"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3EA33A0A" w14:textId="3373EE37" w:rsidR="00847FD7" w:rsidRPr="005D3991" w:rsidRDefault="00847FD7" w:rsidP="003D4C5D">
            <w:pPr>
              <w:pStyle w:val="Default"/>
              <w:rPr>
                <w:rFonts w:ascii="Times New Roman" w:hAnsi="Times New Roman" w:cs="Times New Roman"/>
                <w:color w:val="auto"/>
                <w:sz w:val="22"/>
                <w:szCs w:val="22"/>
              </w:rPr>
            </w:pPr>
            <w:r w:rsidRPr="005D3991">
              <w:rPr>
                <w:rFonts w:ascii="Times New Roman" w:eastAsia="Times New Roman" w:hAnsi="Times New Roman" w:cs="Times New Roman"/>
                <w:color w:val="auto"/>
                <w:sz w:val="22"/>
                <w:szCs w:val="22"/>
              </w:rPr>
              <w:t>Dystrybucja „Karty Seniora” dla mieszkańców 60+. Wydano 3</w:t>
            </w:r>
            <w:r w:rsidR="00BB7C6A" w:rsidRPr="005D3991">
              <w:rPr>
                <w:rFonts w:ascii="Times New Roman" w:eastAsia="Times New Roman" w:hAnsi="Times New Roman" w:cs="Times New Roman"/>
                <w:color w:val="auto"/>
                <w:sz w:val="22"/>
                <w:szCs w:val="22"/>
              </w:rPr>
              <w:t>3</w:t>
            </w:r>
            <w:r w:rsidRPr="005D3991">
              <w:rPr>
                <w:rFonts w:ascii="Times New Roman" w:eastAsia="Times New Roman" w:hAnsi="Times New Roman" w:cs="Times New Roman"/>
                <w:color w:val="auto"/>
                <w:sz w:val="22"/>
                <w:szCs w:val="22"/>
              </w:rPr>
              <w:t xml:space="preserve"> kart</w:t>
            </w:r>
            <w:r w:rsidR="00A0185D">
              <w:rPr>
                <w:rFonts w:ascii="Times New Roman" w:eastAsia="Times New Roman" w:hAnsi="Times New Roman" w:cs="Times New Roman"/>
                <w:color w:val="auto"/>
                <w:sz w:val="22"/>
                <w:szCs w:val="22"/>
              </w:rPr>
              <w:t>y</w:t>
            </w:r>
            <w:r w:rsidRPr="005D3991">
              <w:rPr>
                <w:rFonts w:ascii="Times New Roman" w:eastAsia="Times New Roman" w:hAnsi="Times New Roman" w:cs="Times New Roman"/>
                <w:color w:val="auto"/>
                <w:sz w:val="22"/>
                <w:szCs w:val="22"/>
              </w:rPr>
              <w:t>.</w:t>
            </w:r>
          </w:p>
        </w:tc>
      </w:tr>
      <w:tr w:rsidR="005D3991" w:rsidRPr="005D3991" w14:paraId="07A16415" w14:textId="77777777" w:rsidTr="00E3030A">
        <w:trPr>
          <w:trHeight w:val="708"/>
        </w:trPr>
        <w:tc>
          <w:tcPr>
            <w:tcW w:w="1707" w:type="dxa"/>
            <w:vMerge/>
            <w:tcMar>
              <w:top w:w="0" w:type="dxa"/>
              <w:left w:w="108" w:type="dxa"/>
              <w:bottom w:w="0" w:type="dxa"/>
              <w:right w:w="108" w:type="dxa"/>
            </w:tcMar>
          </w:tcPr>
          <w:p w14:paraId="03135A56"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187D4772"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192AAEB8"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157D8C35"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0C788C0C" w14:textId="5338A998" w:rsidR="00847FD7" w:rsidRPr="005D3991" w:rsidRDefault="00847FD7" w:rsidP="00A0185D">
            <w:pPr>
              <w:pStyle w:val="Default"/>
              <w:rPr>
                <w:rFonts w:ascii="Times New Roman" w:eastAsia="Times New Roman" w:hAnsi="Times New Roman" w:cs="Times New Roman"/>
                <w:color w:val="auto"/>
                <w:sz w:val="22"/>
                <w:szCs w:val="22"/>
              </w:rPr>
            </w:pPr>
            <w:bookmarkStart w:id="1" w:name="_Hlk69919915"/>
            <w:r w:rsidRPr="005D3991">
              <w:rPr>
                <w:rFonts w:ascii="Times New Roman" w:hAnsi="Times New Roman" w:cs="Times New Roman"/>
                <w:color w:val="auto"/>
                <w:sz w:val="22"/>
                <w:szCs w:val="22"/>
              </w:rPr>
              <w:t>Rad</w:t>
            </w:r>
            <w:r w:rsidR="0089206A" w:rsidRPr="005D3991">
              <w:rPr>
                <w:rFonts w:ascii="Times New Roman" w:hAnsi="Times New Roman" w:cs="Times New Roman"/>
                <w:color w:val="auto"/>
                <w:sz w:val="22"/>
                <w:szCs w:val="22"/>
              </w:rPr>
              <w:t>a</w:t>
            </w:r>
            <w:r w:rsidRPr="005D3991">
              <w:rPr>
                <w:rFonts w:ascii="Times New Roman" w:hAnsi="Times New Roman" w:cs="Times New Roman"/>
                <w:color w:val="auto"/>
                <w:sz w:val="22"/>
                <w:szCs w:val="22"/>
              </w:rPr>
              <w:t xml:space="preserve"> Seniorów </w:t>
            </w:r>
            <w:r w:rsidR="00A0185D">
              <w:rPr>
                <w:rFonts w:ascii="Times New Roman" w:hAnsi="Times New Roman" w:cs="Times New Roman"/>
                <w:color w:val="auto"/>
                <w:sz w:val="22"/>
                <w:szCs w:val="22"/>
              </w:rPr>
              <w:t xml:space="preserve">i seniorzy </w:t>
            </w:r>
            <w:r w:rsidR="0089206A" w:rsidRPr="005D3991">
              <w:rPr>
                <w:rFonts w:ascii="Times New Roman" w:hAnsi="Times New Roman" w:cs="Times New Roman"/>
                <w:color w:val="auto"/>
                <w:sz w:val="22"/>
                <w:szCs w:val="22"/>
              </w:rPr>
              <w:t>bra</w:t>
            </w:r>
            <w:r w:rsidR="00A0185D">
              <w:rPr>
                <w:rFonts w:ascii="Times New Roman" w:hAnsi="Times New Roman" w:cs="Times New Roman"/>
                <w:color w:val="auto"/>
                <w:sz w:val="22"/>
                <w:szCs w:val="22"/>
              </w:rPr>
              <w:t>li</w:t>
            </w:r>
            <w:r w:rsidR="0089206A" w:rsidRPr="005D3991">
              <w:rPr>
                <w:rFonts w:ascii="Times New Roman" w:hAnsi="Times New Roman" w:cs="Times New Roman"/>
                <w:color w:val="auto"/>
                <w:sz w:val="22"/>
                <w:szCs w:val="22"/>
              </w:rPr>
              <w:t xml:space="preserve"> udział w bezpłatnym kursie języka angielskiego oraz konferencji</w:t>
            </w:r>
            <w:r w:rsidRPr="005D3991">
              <w:rPr>
                <w:rFonts w:ascii="Times New Roman" w:hAnsi="Times New Roman" w:cs="Times New Roman"/>
                <w:color w:val="auto"/>
                <w:sz w:val="22"/>
                <w:szCs w:val="22"/>
              </w:rPr>
              <w:t xml:space="preserve"> „</w:t>
            </w:r>
            <w:r w:rsidR="0089206A" w:rsidRPr="005D3991">
              <w:rPr>
                <w:rFonts w:ascii="Times New Roman" w:hAnsi="Times New Roman" w:cs="Times New Roman"/>
                <w:color w:val="auto"/>
                <w:sz w:val="22"/>
                <w:szCs w:val="22"/>
              </w:rPr>
              <w:t>Badanie poszczególnych obszarów stanu zdrowia osób starszych w tym jakości życia związanej ze zdrowiem”, które były prowadzone online ze względu na pandemię. W projektach u</w:t>
            </w:r>
            <w:r w:rsidRPr="005D3991">
              <w:rPr>
                <w:rFonts w:ascii="Times New Roman" w:hAnsi="Times New Roman" w:cs="Times New Roman"/>
                <w:color w:val="auto"/>
                <w:sz w:val="22"/>
                <w:szCs w:val="22"/>
              </w:rPr>
              <w:t xml:space="preserve">dział wzięło łącznie ponad </w:t>
            </w:r>
            <w:r w:rsidR="0089206A" w:rsidRPr="005D3991">
              <w:rPr>
                <w:rFonts w:ascii="Times New Roman" w:hAnsi="Times New Roman" w:cs="Times New Roman"/>
                <w:color w:val="auto"/>
                <w:sz w:val="22"/>
                <w:szCs w:val="22"/>
              </w:rPr>
              <w:t>1</w:t>
            </w:r>
            <w:r w:rsidRPr="005D3991">
              <w:rPr>
                <w:rFonts w:ascii="Times New Roman" w:hAnsi="Times New Roman" w:cs="Times New Roman"/>
                <w:color w:val="auto"/>
                <w:sz w:val="22"/>
                <w:szCs w:val="22"/>
              </w:rPr>
              <w:t>0</w:t>
            </w:r>
            <w:r w:rsidR="0089206A" w:rsidRPr="005D3991">
              <w:rPr>
                <w:rFonts w:ascii="Times New Roman" w:hAnsi="Times New Roman" w:cs="Times New Roman"/>
                <w:color w:val="auto"/>
                <w:sz w:val="22"/>
                <w:szCs w:val="22"/>
              </w:rPr>
              <w:t>0</w:t>
            </w:r>
            <w:r w:rsidRPr="005D3991">
              <w:rPr>
                <w:rFonts w:ascii="Times New Roman" w:hAnsi="Times New Roman" w:cs="Times New Roman"/>
                <w:color w:val="auto"/>
                <w:sz w:val="22"/>
                <w:szCs w:val="22"/>
              </w:rPr>
              <w:t xml:space="preserve"> osób.</w:t>
            </w:r>
            <w:bookmarkEnd w:id="1"/>
          </w:p>
        </w:tc>
      </w:tr>
      <w:tr w:rsidR="005D3991" w:rsidRPr="005D3991" w14:paraId="264B7123" w14:textId="77777777" w:rsidTr="005D3991">
        <w:trPr>
          <w:trHeight w:val="992"/>
        </w:trPr>
        <w:tc>
          <w:tcPr>
            <w:tcW w:w="1707" w:type="dxa"/>
            <w:vMerge/>
            <w:tcMar>
              <w:top w:w="0" w:type="dxa"/>
              <w:left w:w="108" w:type="dxa"/>
              <w:bottom w:w="0" w:type="dxa"/>
              <w:right w:w="108" w:type="dxa"/>
            </w:tcMar>
          </w:tcPr>
          <w:p w14:paraId="55892430" w14:textId="77777777" w:rsidR="00847FD7" w:rsidRPr="005D3991" w:rsidRDefault="00847FD7"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093E25E0" w14:textId="77777777" w:rsidR="00847FD7" w:rsidRPr="005D3991" w:rsidRDefault="00847FD7"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303FAD16" w14:textId="77777777" w:rsidR="00847FD7" w:rsidRPr="005D3991" w:rsidRDefault="00847FD7" w:rsidP="003D4C5D">
            <w:pPr>
              <w:pStyle w:val="Default"/>
              <w:rPr>
                <w:rFonts w:ascii="Times New Roman" w:hAnsi="Times New Roman" w:cs="Times New Roman"/>
                <w:color w:val="auto"/>
                <w:sz w:val="22"/>
                <w:szCs w:val="22"/>
              </w:rPr>
            </w:pPr>
          </w:p>
        </w:tc>
        <w:tc>
          <w:tcPr>
            <w:tcW w:w="3995" w:type="dxa"/>
            <w:vMerge/>
          </w:tcPr>
          <w:p w14:paraId="15DFED00" w14:textId="77777777" w:rsidR="00847FD7" w:rsidRPr="005D3991" w:rsidRDefault="00847FD7" w:rsidP="003D4C5D">
            <w:pPr>
              <w:pStyle w:val="Default"/>
              <w:rPr>
                <w:rFonts w:ascii="Times New Roman" w:hAnsi="Times New Roman" w:cs="Times New Roman"/>
                <w:color w:val="auto"/>
                <w:sz w:val="22"/>
                <w:szCs w:val="22"/>
              </w:rPr>
            </w:pPr>
          </w:p>
        </w:tc>
        <w:tc>
          <w:tcPr>
            <w:tcW w:w="5488" w:type="dxa"/>
          </w:tcPr>
          <w:p w14:paraId="4A93E1D4" w14:textId="1574D481" w:rsidR="00847FD7" w:rsidRPr="005D3991" w:rsidRDefault="00DB02B4" w:rsidP="003D4C5D">
            <w:pPr>
              <w:rPr>
                <w:rFonts w:ascii="Times New Roman" w:hAnsi="Times New Roman" w:cs="Times New Roman"/>
                <w:bCs/>
              </w:rPr>
            </w:pPr>
            <w:bookmarkStart w:id="2" w:name="_Hlk69920456"/>
            <w:r w:rsidRPr="005D3991">
              <w:rPr>
                <w:rFonts w:ascii="Times New Roman" w:hAnsi="Times New Roman" w:cs="Times New Roman"/>
                <w:bCs/>
              </w:rPr>
              <w:t>Rada Seniorów wraz</w:t>
            </w:r>
            <w:r w:rsidR="00A0185D">
              <w:rPr>
                <w:rFonts w:ascii="Times New Roman" w:hAnsi="Times New Roman" w:cs="Times New Roman"/>
                <w:bCs/>
              </w:rPr>
              <w:t xml:space="preserve"> z władzami gminy przygotowała </w:t>
            </w:r>
            <w:r w:rsidRPr="005D3991">
              <w:rPr>
                <w:rFonts w:ascii="Times New Roman" w:hAnsi="Times New Roman" w:cs="Times New Roman"/>
                <w:bCs/>
              </w:rPr>
              <w:t>upominki przedświąteczne dla seniorów mieszkających na terenie gminy w postaci zestawów do Arteterapii. Przekazano 120 paczek.</w:t>
            </w:r>
            <w:bookmarkEnd w:id="2"/>
          </w:p>
        </w:tc>
      </w:tr>
      <w:tr w:rsidR="005D3991" w:rsidRPr="005D3991" w14:paraId="15DB4DEC" w14:textId="77777777" w:rsidTr="005D3991">
        <w:trPr>
          <w:trHeight w:val="1801"/>
        </w:trPr>
        <w:tc>
          <w:tcPr>
            <w:tcW w:w="1707" w:type="dxa"/>
            <w:vMerge w:val="restart"/>
            <w:tcMar>
              <w:top w:w="0" w:type="dxa"/>
              <w:left w:w="108" w:type="dxa"/>
              <w:bottom w:w="0" w:type="dxa"/>
              <w:right w:w="108" w:type="dxa"/>
            </w:tcMar>
          </w:tcPr>
          <w:p w14:paraId="37400D81" w14:textId="77777777" w:rsidR="005D3991" w:rsidRPr="005D3991" w:rsidRDefault="005D3991"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lastRenderedPageBreak/>
              <w:t>Podniesienie świadomości dotyczącej czynników negatywnie wpływających na życie na terenie gminy</w:t>
            </w:r>
          </w:p>
        </w:tc>
        <w:tc>
          <w:tcPr>
            <w:tcW w:w="1542" w:type="dxa"/>
            <w:vMerge w:val="restart"/>
            <w:tcMar>
              <w:top w:w="0" w:type="dxa"/>
              <w:left w:w="108" w:type="dxa"/>
              <w:bottom w:w="0" w:type="dxa"/>
              <w:right w:w="108" w:type="dxa"/>
            </w:tcMar>
          </w:tcPr>
          <w:p w14:paraId="17931877" w14:textId="2180AC57" w:rsidR="005D3991" w:rsidRPr="005D3991" w:rsidRDefault="005D3991"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 Cel operacyjny 3</w:t>
            </w:r>
          </w:p>
          <w:p w14:paraId="011E564A" w14:textId="77777777" w:rsidR="005D3991" w:rsidRPr="005D3991" w:rsidRDefault="005D3991"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1</w:t>
            </w:r>
          </w:p>
        </w:tc>
        <w:tc>
          <w:tcPr>
            <w:tcW w:w="1292" w:type="dxa"/>
            <w:vMerge w:val="restart"/>
            <w:tcMar>
              <w:top w:w="0" w:type="dxa"/>
              <w:left w:w="108" w:type="dxa"/>
              <w:bottom w:w="0" w:type="dxa"/>
              <w:right w:w="108" w:type="dxa"/>
            </w:tcMar>
          </w:tcPr>
          <w:p w14:paraId="03E10C2F" w14:textId="6191F6DF" w:rsidR="005D3991" w:rsidRPr="005D3991" w:rsidRDefault="005D3991"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6B9D1C7F" w14:textId="77777777" w:rsidR="005D3991" w:rsidRPr="005D3991" w:rsidRDefault="005D3991"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Prowadzenie działań edukacyjnych i informacyjnych mających a celu podniesienie świadomości mieszkańców w kontekście czynników negatywnie wpływających na stan zdrowia</w:t>
            </w:r>
          </w:p>
        </w:tc>
        <w:tc>
          <w:tcPr>
            <w:tcW w:w="5488" w:type="dxa"/>
          </w:tcPr>
          <w:p w14:paraId="055B2D08" w14:textId="464BD816" w:rsidR="005D3991" w:rsidRPr="005D3991" w:rsidRDefault="005D3991" w:rsidP="00A0185D">
            <w:pPr>
              <w:rPr>
                <w:rFonts w:ascii="Times New Roman" w:hAnsi="Times New Roman" w:cs="Times New Roman"/>
              </w:rPr>
            </w:pPr>
            <w:bookmarkStart w:id="3" w:name="_Hlk69920896"/>
            <w:r w:rsidRPr="005D3991">
              <w:rPr>
                <w:rFonts w:ascii="Times New Roman" w:hAnsi="Times New Roman" w:cs="Times New Roman"/>
              </w:rPr>
              <w:t>W Bibliote</w:t>
            </w:r>
            <w:r w:rsidR="00A0185D">
              <w:rPr>
                <w:rFonts w:ascii="Times New Roman" w:hAnsi="Times New Roman" w:cs="Times New Roman"/>
              </w:rPr>
              <w:t>ce</w:t>
            </w:r>
            <w:r w:rsidRPr="005D3991">
              <w:rPr>
                <w:rFonts w:ascii="Times New Roman" w:hAnsi="Times New Roman" w:cs="Times New Roman"/>
              </w:rPr>
              <w:t xml:space="preserve"> Publiczn</w:t>
            </w:r>
            <w:r w:rsidR="00A0185D">
              <w:rPr>
                <w:rFonts w:ascii="Times New Roman" w:hAnsi="Times New Roman" w:cs="Times New Roman"/>
              </w:rPr>
              <w:t>ej</w:t>
            </w:r>
            <w:r w:rsidRPr="005D3991">
              <w:rPr>
                <w:rFonts w:ascii="Times New Roman" w:hAnsi="Times New Roman" w:cs="Times New Roman"/>
              </w:rPr>
              <w:t xml:space="preserve"> Gminy Wiązowna</w:t>
            </w:r>
            <w:r w:rsidR="00A0185D">
              <w:rPr>
                <w:rFonts w:ascii="Times New Roman" w:hAnsi="Times New Roman" w:cs="Times New Roman"/>
              </w:rPr>
              <w:t xml:space="preserve"> i jej filiach w Gliniance i Duchnowie</w:t>
            </w:r>
            <w:r w:rsidRPr="005D3991">
              <w:rPr>
                <w:rFonts w:ascii="Times New Roman" w:hAnsi="Times New Roman" w:cs="Times New Roman"/>
              </w:rPr>
              <w:t xml:space="preserve"> wraz z zapotrzebowaniem poszerzany </w:t>
            </w:r>
            <w:r w:rsidR="00A0185D">
              <w:rPr>
                <w:rFonts w:ascii="Times New Roman" w:hAnsi="Times New Roman" w:cs="Times New Roman"/>
              </w:rPr>
              <w:t>był</w:t>
            </w:r>
            <w:r w:rsidRPr="005D3991">
              <w:rPr>
                <w:rFonts w:ascii="Times New Roman" w:hAnsi="Times New Roman" w:cs="Times New Roman"/>
              </w:rPr>
              <w:t xml:space="preserve"> księgozbiór poświęcony zdrowiu, zdrowemu odżywianiu i uzależnieniom. Ze względu na pandemię </w:t>
            </w:r>
            <w:r w:rsidR="00A0185D" w:rsidRPr="005D3991">
              <w:rPr>
                <w:rFonts w:ascii="Times New Roman" w:hAnsi="Times New Roman" w:cs="Times New Roman"/>
              </w:rPr>
              <w:t xml:space="preserve">SARS-CoV-2 </w:t>
            </w:r>
            <w:r w:rsidRPr="005D3991">
              <w:rPr>
                <w:rFonts w:ascii="Times New Roman" w:hAnsi="Times New Roman" w:cs="Times New Roman"/>
              </w:rPr>
              <w:t>w zorganizowano akcję „Książka na telefon”</w:t>
            </w:r>
            <w:r w:rsidR="00A0185D">
              <w:rPr>
                <w:rFonts w:ascii="Times New Roman" w:hAnsi="Times New Roman" w:cs="Times New Roman"/>
              </w:rPr>
              <w:t xml:space="preserve"> </w:t>
            </w:r>
            <w:r w:rsidRPr="005D3991">
              <w:rPr>
                <w:rFonts w:ascii="Times New Roman" w:hAnsi="Times New Roman" w:cs="Times New Roman"/>
              </w:rPr>
              <w:t>dzięki</w:t>
            </w:r>
            <w:r w:rsidR="00A0185D">
              <w:rPr>
                <w:rFonts w:ascii="Times New Roman" w:hAnsi="Times New Roman" w:cs="Times New Roman"/>
              </w:rPr>
              <w:t>,</w:t>
            </w:r>
            <w:r w:rsidRPr="005D3991">
              <w:rPr>
                <w:rFonts w:ascii="Times New Roman" w:hAnsi="Times New Roman" w:cs="Times New Roman"/>
              </w:rPr>
              <w:t xml:space="preserve"> której pracownicy dostarczali książki do domu osobom</w:t>
            </w:r>
            <w:r w:rsidR="00A0185D">
              <w:rPr>
                <w:rFonts w:ascii="Times New Roman" w:hAnsi="Times New Roman" w:cs="Times New Roman"/>
              </w:rPr>
              <w:t>,</w:t>
            </w:r>
            <w:r w:rsidRPr="005D3991">
              <w:rPr>
                <w:rFonts w:ascii="Times New Roman" w:hAnsi="Times New Roman" w:cs="Times New Roman"/>
              </w:rPr>
              <w:t xml:space="preserve"> które nie mogły ich samodzielnie odebrać.</w:t>
            </w:r>
            <w:bookmarkEnd w:id="3"/>
          </w:p>
        </w:tc>
      </w:tr>
      <w:tr w:rsidR="005D3991" w:rsidRPr="005D3991" w14:paraId="29968C8F" w14:textId="77777777" w:rsidTr="005D3991">
        <w:trPr>
          <w:trHeight w:val="705"/>
        </w:trPr>
        <w:tc>
          <w:tcPr>
            <w:tcW w:w="1707" w:type="dxa"/>
            <w:vMerge/>
            <w:tcMar>
              <w:top w:w="0" w:type="dxa"/>
              <w:left w:w="108" w:type="dxa"/>
              <w:bottom w:w="0" w:type="dxa"/>
              <w:right w:w="108" w:type="dxa"/>
            </w:tcMar>
          </w:tcPr>
          <w:p w14:paraId="125CC088" w14:textId="77777777" w:rsidR="005D3991" w:rsidRPr="005D3991" w:rsidRDefault="005D3991"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0B52EE23" w14:textId="77777777" w:rsidR="005D3991" w:rsidRPr="005D3991" w:rsidRDefault="005D3991"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7866832" w14:textId="77777777" w:rsidR="005D3991" w:rsidRPr="005D3991" w:rsidRDefault="005D3991" w:rsidP="003D4C5D">
            <w:pPr>
              <w:pStyle w:val="Default"/>
              <w:rPr>
                <w:rFonts w:ascii="Times New Roman" w:hAnsi="Times New Roman" w:cs="Times New Roman"/>
                <w:color w:val="auto"/>
                <w:sz w:val="22"/>
                <w:szCs w:val="22"/>
              </w:rPr>
            </w:pPr>
          </w:p>
        </w:tc>
        <w:tc>
          <w:tcPr>
            <w:tcW w:w="3995" w:type="dxa"/>
            <w:vMerge/>
          </w:tcPr>
          <w:p w14:paraId="4A57F179" w14:textId="77777777" w:rsidR="005D3991" w:rsidRPr="005D3991" w:rsidRDefault="005D3991" w:rsidP="003D4C5D">
            <w:pPr>
              <w:pStyle w:val="Default"/>
              <w:rPr>
                <w:rFonts w:ascii="Times New Roman" w:hAnsi="Times New Roman" w:cs="Times New Roman"/>
                <w:color w:val="auto"/>
                <w:sz w:val="22"/>
                <w:szCs w:val="22"/>
              </w:rPr>
            </w:pPr>
          </w:p>
        </w:tc>
        <w:tc>
          <w:tcPr>
            <w:tcW w:w="5488" w:type="dxa"/>
          </w:tcPr>
          <w:p w14:paraId="2AD78859" w14:textId="5BCACD0E" w:rsidR="005D3991" w:rsidRPr="005D3991" w:rsidRDefault="005D3991" w:rsidP="00EB7F51">
            <w:pPr>
              <w:rPr>
                <w:rFonts w:ascii="Times New Roman" w:hAnsi="Times New Roman" w:cs="Times New Roman"/>
              </w:rPr>
            </w:pPr>
            <w:r w:rsidRPr="005D3991">
              <w:rPr>
                <w:rFonts w:ascii="Times New Roman" w:hAnsi="Times New Roman" w:cs="Times New Roman"/>
              </w:rPr>
              <w:t xml:space="preserve">Publikowano artkuły o zdrowiu, zdrowym odżywianiu, o profilaktyce zdrowotnej na stronie </w:t>
            </w:r>
            <w:hyperlink r:id="rId7" w:history="1">
              <w:r w:rsidRPr="005D3991">
                <w:rPr>
                  <w:rStyle w:val="Hipercze"/>
                  <w:rFonts w:ascii="Times New Roman" w:hAnsi="Times New Roman" w:cs="Times New Roman"/>
                  <w:color w:val="auto"/>
                  <w:u w:val="none"/>
                </w:rPr>
                <w:t>www.tuwiazowna.pl</w:t>
              </w:r>
            </w:hyperlink>
            <w:r w:rsidRPr="005D3991">
              <w:rPr>
                <w:rFonts w:ascii="Times New Roman" w:hAnsi="Times New Roman" w:cs="Times New Roman"/>
              </w:rPr>
              <w:t>, a także o dezynfekcji profilaktyce w walce z pandemią</w:t>
            </w:r>
            <w:r w:rsidR="00A0185D">
              <w:rPr>
                <w:rFonts w:ascii="Times New Roman" w:hAnsi="Times New Roman" w:cs="Times New Roman"/>
              </w:rPr>
              <w:t xml:space="preserve"> </w:t>
            </w:r>
            <w:r w:rsidR="00A0185D" w:rsidRPr="005D3991">
              <w:rPr>
                <w:rFonts w:ascii="Times New Roman" w:hAnsi="Times New Roman" w:cs="Times New Roman"/>
              </w:rPr>
              <w:t>SARS-CoV-2</w:t>
            </w:r>
            <w:r w:rsidRPr="005D3991">
              <w:rPr>
                <w:rFonts w:ascii="Times New Roman" w:hAnsi="Times New Roman" w:cs="Times New Roman"/>
              </w:rPr>
              <w:t>.</w:t>
            </w:r>
          </w:p>
        </w:tc>
      </w:tr>
      <w:tr w:rsidR="005D3991" w:rsidRPr="005D3991" w14:paraId="12ED0936" w14:textId="77777777" w:rsidTr="005D3991">
        <w:trPr>
          <w:trHeight w:val="2062"/>
        </w:trPr>
        <w:tc>
          <w:tcPr>
            <w:tcW w:w="1707" w:type="dxa"/>
            <w:vMerge/>
            <w:tcMar>
              <w:top w:w="0" w:type="dxa"/>
              <w:left w:w="108" w:type="dxa"/>
              <w:bottom w:w="0" w:type="dxa"/>
              <w:right w:w="108" w:type="dxa"/>
            </w:tcMar>
          </w:tcPr>
          <w:p w14:paraId="605B7B4F" w14:textId="77777777" w:rsidR="005D3991" w:rsidRPr="005D3991" w:rsidRDefault="005D3991"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30965FEA" w14:textId="77777777" w:rsidR="005D3991" w:rsidRPr="005D3991" w:rsidRDefault="005D3991"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13EA6229" w14:textId="77777777" w:rsidR="005D3991" w:rsidRPr="005D3991" w:rsidRDefault="005D3991" w:rsidP="003D4C5D">
            <w:pPr>
              <w:pStyle w:val="Default"/>
              <w:rPr>
                <w:rFonts w:ascii="Times New Roman" w:hAnsi="Times New Roman" w:cs="Times New Roman"/>
                <w:color w:val="auto"/>
                <w:sz w:val="22"/>
                <w:szCs w:val="22"/>
              </w:rPr>
            </w:pPr>
          </w:p>
        </w:tc>
        <w:tc>
          <w:tcPr>
            <w:tcW w:w="3995" w:type="dxa"/>
            <w:vMerge/>
          </w:tcPr>
          <w:p w14:paraId="21C483AE" w14:textId="77777777" w:rsidR="005D3991" w:rsidRPr="005D3991" w:rsidRDefault="005D3991" w:rsidP="003D4C5D">
            <w:pPr>
              <w:pStyle w:val="Default"/>
              <w:rPr>
                <w:rFonts w:ascii="Times New Roman" w:hAnsi="Times New Roman" w:cs="Times New Roman"/>
                <w:color w:val="auto"/>
                <w:sz w:val="22"/>
                <w:szCs w:val="22"/>
              </w:rPr>
            </w:pPr>
          </w:p>
        </w:tc>
        <w:tc>
          <w:tcPr>
            <w:tcW w:w="5488" w:type="dxa"/>
          </w:tcPr>
          <w:p w14:paraId="0AFC7A50" w14:textId="7D726FF8" w:rsidR="005D3991" w:rsidRPr="005D3991" w:rsidRDefault="005D3991" w:rsidP="005D3991">
            <w:pPr>
              <w:rPr>
                <w:rFonts w:ascii="Times New Roman" w:hAnsi="Times New Roman" w:cs="Times New Roman"/>
              </w:rPr>
            </w:pPr>
            <w:r w:rsidRPr="005D3991">
              <w:rPr>
                <w:rFonts w:ascii="Times New Roman" w:hAnsi="Times New Roman" w:cs="Times New Roman"/>
              </w:rPr>
              <w:t>W biuletynie samorządowym “Powiązania” (nakład 3000) publikowane były materiały dotyczące szeroko pojętego zdrowia, jak również zdrowego stylu życia i odżywiania. Informacje dotyczyły: depresji u nastolatków, naturalnych sposobów na wzmacnianie odporności, szczepień przeciw grypie, chorób wstydliwych, pomocy osobom chorym na Alzheimera, choroby alkoholowej i jak zrobić domowe specyfiki na przeziębienie.</w:t>
            </w:r>
          </w:p>
        </w:tc>
      </w:tr>
      <w:tr w:rsidR="005D3991" w:rsidRPr="005D3991" w14:paraId="30774C9A" w14:textId="77777777" w:rsidTr="005D3991">
        <w:trPr>
          <w:trHeight w:val="1965"/>
        </w:trPr>
        <w:tc>
          <w:tcPr>
            <w:tcW w:w="1707" w:type="dxa"/>
            <w:vMerge/>
            <w:tcBorders>
              <w:bottom w:val="single" w:sz="4" w:space="0" w:color="auto"/>
            </w:tcBorders>
            <w:tcMar>
              <w:top w:w="0" w:type="dxa"/>
              <w:left w:w="108" w:type="dxa"/>
              <w:bottom w:w="0" w:type="dxa"/>
              <w:right w:w="108" w:type="dxa"/>
            </w:tcMar>
          </w:tcPr>
          <w:p w14:paraId="0F9B15B4" w14:textId="77777777" w:rsidR="005D3991" w:rsidRPr="005D3991" w:rsidRDefault="005D3991" w:rsidP="003D4C5D">
            <w:pPr>
              <w:pStyle w:val="Default"/>
              <w:rPr>
                <w:rFonts w:ascii="Times New Roman" w:hAnsi="Times New Roman" w:cs="Times New Roman"/>
                <w:color w:val="auto"/>
                <w:sz w:val="22"/>
                <w:szCs w:val="22"/>
              </w:rPr>
            </w:pPr>
          </w:p>
        </w:tc>
        <w:tc>
          <w:tcPr>
            <w:tcW w:w="1542" w:type="dxa"/>
            <w:vMerge/>
            <w:tcBorders>
              <w:bottom w:val="single" w:sz="4" w:space="0" w:color="auto"/>
            </w:tcBorders>
            <w:tcMar>
              <w:top w:w="0" w:type="dxa"/>
              <w:left w:w="108" w:type="dxa"/>
              <w:bottom w:w="0" w:type="dxa"/>
              <w:right w:w="108" w:type="dxa"/>
            </w:tcMar>
          </w:tcPr>
          <w:p w14:paraId="4B9C665E" w14:textId="77777777" w:rsidR="005D3991" w:rsidRPr="005D3991" w:rsidRDefault="005D3991" w:rsidP="003D4C5D">
            <w:pPr>
              <w:pStyle w:val="Default"/>
              <w:rPr>
                <w:rFonts w:ascii="Times New Roman" w:hAnsi="Times New Roman" w:cs="Times New Roman"/>
                <w:color w:val="auto"/>
                <w:sz w:val="22"/>
                <w:szCs w:val="22"/>
              </w:rPr>
            </w:pPr>
          </w:p>
        </w:tc>
        <w:tc>
          <w:tcPr>
            <w:tcW w:w="1292" w:type="dxa"/>
            <w:vMerge/>
            <w:tcBorders>
              <w:bottom w:val="single" w:sz="4" w:space="0" w:color="auto"/>
            </w:tcBorders>
            <w:tcMar>
              <w:top w:w="0" w:type="dxa"/>
              <w:left w:w="108" w:type="dxa"/>
              <w:bottom w:w="0" w:type="dxa"/>
              <w:right w:w="108" w:type="dxa"/>
            </w:tcMar>
          </w:tcPr>
          <w:p w14:paraId="4A100508" w14:textId="77777777" w:rsidR="005D3991" w:rsidRPr="005D3991" w:rsidRDefault="005D3991" w:rsidP="003D4C5D">
            <w:pPr>
              <w:pStyle w:val="Default"/>
              <w:rPr>
                <w:rFonts w:ascii="Times New Roman" w:hAnsi="Times New Roman" w:cs="Times New Roman"/>
                <w:color w:val="auto"/>
                <w:sz w:val="22"/>
                <w:szCs w:val="22"/>
              </w:rPr>
            </w:pPr>
          </w:p>
        </w:tc>
        <w:tc>
          <w:tcPr>
            <w:tcW w:w="3995" w:type="dxa"/>
            <w:vMerge/>
            <w:tcBorders>
              <w:bottom w:val="single" w:sz="4" w:space="0" w:color="auto"/>
            </w:tcBorders>
          </w:tcPr>
          <w:p w14:paraId="639DD86C" w14:textId="77777777" w:rsidR="005D3991" w:rsidRPr="005D3991" w:rsidRDefault="005D3991" w:rsidP="003D4C5D">
            <w:pPr>
              <w:pStyle w:val="Default"/>
              <w:rPr>
                <w:rFonts w:ascii="Times New Roman" w:hAnsi="Times New Roman" w:cs="Times New Roman"/>
                <w:b/>
                <w:bCs/>
                <w:color w:val="auto"/>
                <w:sz w:val="22"/>
                <w:szCs w:val="22"/>
              </w:rPr>
            </w:pPr>
          </w:p>
        </w:tc>
        <w:tc>
          <w:tcPr>
            <w:tcW w:w="5488" w:type="dxa"/>
            <w:tcBorders>
              <w:bottom w:val="single" w:sz="4" w:space="0" w:color="auto"/>
            </w:tcBorders>
          </w:tcPr>
          <w:p w14:paraId="3984A33E" w14:textId="77777777" w:rsidR="005D3991" w:rsidRPr="005D3991" w:rsidRDefault="005D3991" w:rsidP="003D4C5D">
            <w:pPr>
              <w:rPr>
                <w:rFonts w:ascii="Times New Roman" w:hAnsi="Times New Roman" w:cs="Times New Roman"/>
              </w:rPr>
            </w:pPr>
            <w:r w:rsidRPr="005D3991">
              <w:rPr>
                <w:rFonts w:ascii="Times New Roman" w:hAnsi="Times New Roman" w:cs="Times New Roman"/>
              </w:rPr>
              <w:t>Prowadzono działania informacyjne w zakresie rozwiązywania problemów uzależnień w ośrodkach zdrowia, ośrodku pomocy społecznej, posterunku policji, parafiach, szkołach, organizacjach pozarządowych, punkcie konsultacyjnym, świetlicach oraz klubach środowiskowych i socjoterapeutycznych o miejscach udzielania pomocy na terenie Gminy w zakresie rozwiązywania problemów uzależnień.</w:t>
            </w:r>
          </w:p>
        </w:tc>
      </w:tr>
      <w:tr w:rsidR="005D3991" w:rsidRPr="005D3991" w14:paraId="40133866" w14:textId="77777777" w:rsidTr="005D3991">
        <w:trPr>
          <w:trHeight w:val="566"/>
        </w:trPr>
        <w:tc>
          <w:tcPr>
            <w:tcW w:w="1707" w:type="dxa"/>
            <w:vMerge/>
            <w:tcMar>
              <w:top w:w="0" w:type="dxa"/>
              <w:left w:w="108" w:type="dxa"/>
              <w:bottom w:w="0" w:type="dxa"/>
              <w:right w:w="108" w:type="dxa"/>
            </w:tcMar>
          </w:tcPr>
          <w:p w14:paraId="795F2D0D" w14:textId="77777777" w:rsidR="00E3030A" w:rsidRPr="005D3991" w:rsidRDefault="00E3030A" w:rsidP="003D4C5D">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498C1FB5" w14:textId="60604D3C" w:rsidR="00E3030A" w:rsidRPr="005D3991" w:rsidRDefault="00E3030A"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 Cel operacyjny 3</w:t>
            </w:r>
          </w:p>
          <w:p w14:paraId="1FA94403" w14:textId="77777777" w:rsidR="00E3030A" w:rsidRPr="005D3991" w:rsidRDefault="00E3030A"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lastRenderedPageBreak/>
              <w:t>Działanie 3</w:t>
            </w:r>
          </w:p>
        </w:tc>
        <w:tc>
          <w:tcPr>
            <w:tcW w:w="1292" w:type="dxa"/>
            <w:vMerge w:val="restart"/>
            <w:tcMar>
              <w:top w:w="0" w:type="dxa"/>
              <w:left w:w="108" w:type="dxa"/>
              <w:bottom w:w="0" w:type="dxa"/>
              <w:right w:w="108" w:type="dxa"/>
            </w:tcMar>
          </w:tcPr>
          <w:p w14:paraId="3BA2F817" w14:textId="1714AF18" w:rsidR="00E3030A" w:rsidRPr="005D3991" w:rsidRDefault="00E3030A"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lastRenderedPageBreak/>
              <w:t>2020 r.</w:t>
            </w:r>
          </w:p>
        </w:tc>
        <w:tc>
          <w:tcPr>
            <w:tcW w:w="3995" w:type="dxa"/>
            <w:vMerge w:val="restart"/>
          </w:tcPr>
          <w:p w14:paraId="76144B64" w14:textId="77777777" w:rsidR="00E3030A" w:rsidRPr="005D3991" w:rsidRDefault="00E3030A"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 xml:space="preserve">Skierowanie działań edukacyjnych w kontekście podniesienia świadomość mieszkańców w zakresie czynników </w:t>
            </w:r>
            <w:r w:rsidRPr="005D3991">
              <w:rPr>
                <w:rFonts w:ascii="Times New Roman" w:hAnsi="Times New Roman" w:cs="Times New Roman"/>
                <w:color w:val="auto"/>
                <w:sz w:val="22"/>
                <w:szCs w:val="22"/>
              </w:rPr>
              <w:lastRenderedPageBreak/>
              <w:t>negatywnie wpływających na stan zdrowia do dzieci i młodzieży szkolnej</w:t>
            </w:r>
          </w:p>
        </w:tc>
        <w:tc>
          <w:tcPr>
            <w:tcW w:w="5488" w:type="dxa"/>
          </w:tcPr>
          <w:p w14:paraId="039D2EA6" w14:textId="0F8F0E68" w:rsidR="00E3030A" w:rsidRPr="005D3991" w:rsidRDefault="00E3030A" w:rsidP="00E3030A">
            <w:pPr>
              <w:rPr>
                <w:rFonts w:ascii="Times New Roman" w:eastAsia="Times New Roman" w:hAnsi="Times New Roman" w:cs="Times New Roman"/>
              </w:rPr>
            </w:pPr>
            <w:r w:rsidRPr="00A0185D">
              <w:rPr>
                <w:rFonts w:ascii="Times New Roman" w:hAnsi="Times New Roman" w:cs="Times New Roman"/>
              </w:rPr>
              <w:lastRenderedPageBreak/>
              <w:t>W ramach projektu „Bądź widoczny na drodze!” wszystkie przedszkolaki i uczniowie szkół z terenu gminy Wiązowna otrzymali odblaski. Każdy mieszkaniec miał możliwość otrzyma</w:t>
            </w:r>
            <w:bookmarkStart w:id="4" w:name="_GoBack"/>
            <w:bookmarkEnd w:id="4"/>
            <w:r w:rsidRPr="00A0185D">
              <w:rPr>
                <w:rFonts w:ascii="Times New Roman" w:hAnsi="Times New Roman" w:cs="Times New Roman"/>
              </w:rPr>
              <w:t xml:space="preserve">nia bezpłatnej </w:t>
            </w:r>
            <w:r w:rsidRPr="00A0185D">
              <w:rPr>
                <w:rFonts w:ascii="Times New Roman" w:hAnsi="Times New Roman" w:cs="Times New Roman"/>
              </w:rPr>
              <w:lastRenderedPageBreak/>
              <w:t xml:space="preserve">kamizelki odblaskowej w Urzędzie Gminy. </w:t>
            </w:r>
            <w:bookmarkStart w:id="5" w:name="_Hlk69921331"/>
            <w:r w:rsidRPr="00A0185D">
              <w:rPr>
                <w:rFonts w:ascii="Times New Roman" w:hAnsi="Times New Roman" w:cs="Times New Roman"/>
              </w:rPr>
              <w:t>Rozdano</w:t>
            </w:r>
            <w:r w:rsidRPr="005D3991">
              <w:rPr>
                <w:rFonts w:ascii="Times New Roman" w:hAnsi="Times New Roman" w:cs="Times New Roman"/>
              </w:rPr>
              <w:t xml:space="preserve"> 3 000 odblasków i 1 000 kamizelek odblaskowych.</w:t>
            </w:r>
            <w:bookmarkEnd w:id="5"/>
          </w:p>
        </w:tc>
      </w:tr>
      <w:tr w:rsidR="005D3991" w:rsidRPr="005D3991" w14:paraId="43C198F1" w14:textId="77777777" w:rsidTr="00E0681D">
        <w:trPr>
          <w:trHeight w:val="928"/>
        </w:trPr>
        <w:tc>
          <w:tcPr>
            <w:tcW w:w="1707" w:type="dxa"/>
            <w:vMerge/>
            <w:tcMar>
              <w:top w:w="0" w:type="dxa"/>
              <w:left w:w="108" w:type="dxa"/>
              <w:bottom w:w="0" w:type="dxa"/>
              <w:right w:w="108" w:type="dxa"/>
            </w:tcMar>
          </w:tcPr>
          <w:p w14:paraId="3C676D55" w14:textId="77777777" w:rsidR="00E3030A" w:rsidRPr="005D3991" w:rsidRDefault="00E3030A"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66DA2C45" w14:textId="77777777" w:rsidR="00E3030A" w:rsidRPr="005D3991" w:rsidRDefault="00E3030A"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5AE13D77" w14:textId="77777777" w:rsidR="00E3030A" w:rsidRPr="005D3991" w:rsidRDefault="00E3030A" w:rsidP="003D4C5D">
            <w:pPr>
              <w:pStyle w:val="Default"/>
              <w:rPr>
                <w:rFonts w:ascii="Times New Roman" w:hAnsi="Times New Roman" w:cs="Times New Roman"/>
                <w:color w:val="auto"/>
                <w:sz w:val="22"/>
                <w:szCs w:val="22"/>
              </w:rPr>
            </w:pPr>
          </w:p>
        </w:tc>
        <w:tc>
          <w:tcPr>
            <w:tcW w:w="3995" w:type="dxa"/>
            <w:vMerge/>
          </w:tcPr>
          <w:p w14:paraId="0DFFD560" w14:textId="77777777" w:rsidR="00E3030A" w:rsidRPr="005D3991" w:rsidRDefault="00E3030A" w:rsidP="003D4C5D">
            <w:pPr>
              <w:pStyle w:val="Default"/>
              <w:rPr>
                <w:rFonts w:ascii="Times New Roman" w:hAnsi="Times New Roman" w:cs="Times New Roman"/>
                <w:color w:val="auto"/>
                <w:sz w:val="22"/>
                <w:szCs w:val="22"/>
              </w:rPr>
            </w:pPr>
          </w:p>
        </w:tc>
        <w:tc>
          <w:tcPr>
            <w:tcW w:w="5488" w:type="dxa"/>
          </w:tcPr>
          <w:p w14:paraId="2AA980DE" w14:textId="2759D7FA" w:rsidR="00E3030A" w:rsidRPr="005D3991" w:rsidRDefault="00E3030A" w:rsidP="003D4C5D">
            <w:pPr>
              <w:rPr>
                <w:rFonts w:ascii="Times New Roman" w:hAnsi="Times New Roman" w:cs="Times New Roman"/>
              </w:rPr>
            </w:pPr>
            <w:r w:rsidRPr="005D3991">
              <w:rPr>
                <w:rFonts w:ascii="Times New Roman" w:eastAsia="Times New Roman" w:hAnsi="Times New Roman" w:cs="Times New Roman"/>
              </w:rPr>
              <w:t xml:space="preserve">Wzięto udział w Ogólnopolskiej Kampanii „Postaw na Rodzinę” oraz „Przeciw Pijanym Kierowcom”, oraz „Dopalacze - powiedz stop” poprzez dystrybucję materiałów profilaktycznych. </w:t>
            </w:r>
          </w:p>
        </w:tc>
      </w:tr>
      <w:tr w:rsidR="005D3991" w:rsidRPr="005D3991" w14:paraId="7CC496F7" w14:textId="77777777" w:rsidTr="00E0681D">
        <w:trPr>
          <w:trHeight w:val="687"/>
        </w:trPr>
        <w:tc>
          <w:tcPr>
            <w:tcW w:w="1707" w:type="dxa"/>
            <w:vMerge/>
            <w:tcMar>
              <w:top w:w="0" w:type="dxa"/>
              <w:left w:w="108" w:type="dxa"/>
              <w:bottom w:w="0" w:type="dxa"/>
              <w:right w:w="108" w:type="dxa"/>
            </w:tcMar>
          </w:tcPr>
          <w:p w14:paraId="75153CA6" w14:textId="77777777" w:rsidR="00E3030A" w:rsidRPr="005D3991" w:rsidRDefault="00E3030A"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4AC4AA1C" w14:textId="77777777" w:rsidR="00E3030A" w:rsidRPr="005D3991" w:rsidRDefault="00E3030A" w:rsidP="003D4C5D">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75BECD1C" w14:textId="77777777" w:rsidR="00E3030A" w:rsidRPr="005D3991" w:rsidRDefault="00E3030A" w:rsidP="003D4C5D">
            <w:pPr>
              <w:pStyle w:val="Default"/>
              <w:rPr>
                <w:rFonts w:ascii="Times New Roman" w:hAnsi="Times New Roman" w:cs="Times New Roman"/>
                <w:color w:val="auto"/>
                <w:sz w:val="22"/>
                <w:szCs w:val="22"/>
              </w:rPr>
            </w:pPr>
          </w:p>
        </w:tc>
        <w:tc>
          <w:tcPr>
            <w:tcW w:w="3995" w:type="dxa"/>
            <w:vMerge/>
          </w:tcPr>
          <w:p w14:paraId="33CF9C51" w14:textId="77777777" w:rsidR="00E3030A" w:rsidRPr="005D3991" w:rsidRDefault="00E3030A" w:rsidP="003D4C5D">
            <w:pPr>
              <w:pStyle w:val="Default"/>
              <w:rPr>
                <w:rFonts w:ascii="Times New Roman" w:hAnsi="Times New Roman" w:cs="Times New Roman"/>
                <w:color w:val="auto"/>
                <w:sz w:val="22"/>
                <w:szCs w:val="22"/>
              </w:rPr>
            </w:pPr>
          </w:p>
        </w:tc>
        <w:tc>
          <w:tcPr>
            <w:tcW w:w="5488" w:type="dxa"/>
          </w:tcPr>
          <w:p w14:paraId="3EAC8DB1" w14:textId="77777777" w:rsidR="00E3030A" w:rsidRPr="005D3991" w:rsidRDefault="00E3030A" w:rsidP="003D4C5D">
            <w:pPr>
              <w:rPr>
                <w:rFonts w:ascii="Times New Roman" w:hAnsi="Times New Roman" w:cs="Times New Roman"/>
                <w:b/>
              </w:rPr>
            </w:pPr>
            <w:r w:rsidRPr="005D3991">
              <w:rPr>
                <w:rFonts w:ascii="Times New Roman" w:eastAsia="Times New Roman" w:hAnsi="Times New Roman" w:cs="Times New Roman"/>
              </w:rPr>
              <w:t xml:space="preserve">Prowadzono kampanie informacyjne na stronie </w:t>
            </w:r>
            <w:hyperlink r:id="rId8" w:history="1">
              <w:r w:rsidRPr="005D3991">
                <w:rPr>
                  <w:rStyle w:val="Hipercze"/>
                  <w:rFonts w:ascii="Times New Roman" w:eastAsia="Times New Roman" w:hAnsi="Times New Roman" w:cs="Times New Roman"/>
                  <w:color w:val="auto"/>
                  <w:u w:val="none"/>
                </w:rPr>
                <w:t>www.tuwiazowna.pl</w:t>
              </w:r>
            </w:hyperlink>
            <w:r w:rsidRPr="005D3991">
              <w:rPr>
                <w:rFonts w:ascii="Times New Roman" w:eastAsia="Times New Roman" w:hAnsi="Times New Roman" w:cs="Times New Roman"/>
              </w:rPr>
              <w:t>, na portalu społecznościowym Facebook i w biuletynie „Powiązania”.</w:t>
            </w:r>
          </w:p>
        </w:tc>
      </w:tr>
      <w:tr w:rsidR="005D3991" w:rsidRPr="005D3991" w14:paraId="09507870" w14:textId="77777777" w:rsidTr="00E3030A">
        <w:trPr>
          <w:trHeight w:val="350"/>
        </w:trPr>
        <w:tc>
          <w:tcPr>
            <w:tcW w:w="1707" w:type="dxa"/>
            <w:vMerge w:val="restart"/>
            <w:tcMar>
              <w:top w:w="0" w:type="dxa"/>
              <w:left w:w="108" w:type="dxa"/>
              <w:bottom w:w="0" w:type="dxa"/>
              <w:right w:w="108" w:type="dxa"/>
            </w:tcMar>
          </w:tcPr>
          <w:p w14:paraId="46089762" w14:textId="77777777" w:rsidR="00E3030A" w:rsidRPr="005D3991" w:rsidRDefault="00E3030A" w:rsidP="003D4C5D">
            <w:pPr>
              <w:pStyle w:val="Default"/>
              <w:rPr>
                <w:rFonts w:ascii="Times New Roman" w:hAnsi="Times New Roman" w:cs="Times New Roman"/>
                <w:color w:val="auto"/>
                <w:sz w:val="22"/>
                <w:szCs w:val="22"/>
              </w:rPr>
            </w:pPr>
          </w:p>
        </w:tc>
        <w:tc>
          <w:tcPr>
            <w:tcW w:w="1542" w:type="dxa"/>
            <w:vMerge w:val="restart"/>
            <w:tcMar>
              <w:top w:w="0" w:type="dxa"/>
              <w:left w:w="108" w:type="dxa"/>
              <w:bottom w:w="0" w:type="dxa"/>
              <w:right w:w="108" w:type="dxa"/>
            </w:tcMar>
          </w:tcPr>
          <w:p w14:paraId="03E2CD5E" w14:textId="77777777" w:rsidR="00E3030A" w:rsidRPr="005D3991" w:rsidRDefault="00E3030A" w:rsidP="00E3030A">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Cel strategiczny 3 Cel operacyjny 3</w:t>
            </w:r>
          </w:p>
          <w:p w14:paraId="52A45E72" w14:textId="00D77912" w:rsidR="00E3030A" w:rsidRPr="005D3991" w:rsidRDefault="00E3030A" w:rsidP="00E3030A">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Działanie 4</w:t>
            </w:r>
          </w:p>
        </w:tc>
        <w:tc>
          <w:tcPr>
            <w:tcW w:w="1292" w:type="dxa"/>
            <w:vMerge w:val="restart"/>
            <w:tcMar>
              <w:top w:w="0" w:type="dxa"/>
              <w:left w:w="108" w:type="dxa"/>
              <w:bottom w:w="0" w:type="dxa"/>
              <w:right w:w="108" w:type="dxa"/>
            </w:tcMar>
          </w:tcPr>
          <w:p w14:paraId="06C81F13" w14:textId="58E47CBC" w:rsidR="00E3030A" w:rsidRPr="005D3991" w:rsidRDefault="00E3030A" w:rsidP="003D4C5D">
            <w:pPr>
              <w:pStyle w:val="Default"/>
              <w:rPr>
                <w:rFonts w:ascii="Times New Roman" w:hAnsi="Times New Roman" w:cs="Times New Roman"/>
                <w:color w:val="auto"/>
                <w:sz w:val="22"/>
                <w:szCs w:val="22"/>
              </w:rPr>
            </w:pPr>
            <w:r w:rsidRPr="005D3991">
              <w:rPr>
                <w:rFonts w:ascii="Times New Roman" w:hAnsi="Times New Roman" w:cs="Times New Roman"/>
                <w:color w:val="auto"/>
                <w:sz w:val="22"/>
                <w:szCs w:val="22"/>
              </w:rPr>
              <w:t>2020 r.</w:t>
            </w:r>
          </w:p>
        </w:tc>
        <w:tc>
          <w:tcPr>
            <w:tcW w:w="3995" w:type="dxa"/>
            <w:vMerge w:val="restart"/>
          </w:tcPr>
          <w:p w14:paraId="465CBF58" w14:textId="58293107" w:rsidR="00E3030A" w:rsidRPr="005D3991" w:rsidRDefault="00E3030A" w:rsidP="003D4C5D">
            <w:pPr>
              <w:pStyle w:val="Default"/>
              <w:rPr>
                <w:rFonts w:ascii="Times New Roman" w:hAnsi="Times New Roman" w:cs="Times New Roman"/>
                <w:color w:val="auto"/>
                <w:sz w:val="22"/>
                <w:szCs w:val="22"/>
              </w:rPr>
            </w:pPr>
            <w:r w:rsidRPr="005D3991">
              <w:rPr>
                <w:rFonts w:ascii="Times New Roman" w:eastAsia="Calibri" w:hAnsi="Times New Roman" w:cs="Times New Roman"/>
                <w:color w:val="auto"/>
                <w:sz w:val="22"/>
                <w:szCs w:val="22"/>
              </w:rPr>
              <w:t>Upowszechnianie specjalistycznej wiedzy w zakresie poprawy sytuacji środowiskowej bezpośrednio oddziaływującej na życie mieszkańców gminy</w:t>
            </w:r>
          </w:p>
        </w:tc>
        <w:tc>
          <w:tcPr>
            <w:tcW w:w="5488" w:type="dxa"/>
          </w:tcPr>
          <w:p w14:paraId="6F256995" w14:textId="1E5146F2" w:rsidR="00E3030A" w:rsidRPr="005D3991" w:rsidRDefault="00E3030A" w:rsidP="003D4C5D">
            <w:pPr>
              <w:rPr>
                <w:rFonts w:ascii="Times New Roman" w:hAnsi="Times New Roman" w:cs="Times New Roman"/>
              </w:rPr>
            </w:pPr>
            <w:r w:rsidRPr="005D3991">
              <w:rPr>
                <w:rFonts w:ascii="Times New Roman" w:hAnsi="Times New Roman" w:cs="Times New Roman"/>
              </w:rPr>
              <w:t xml:space="preserve">W ramach programu ograniczenia niskiej emisji dla gminy Wiązowna na lata 2018-2024 zawarto 29 umów i udzielono dotacji na likwidację i wymianę 28 </w:t>
            </w:r>
            <w:proofErr w:type="spellStart"/>
            <w:r w:rsidRPr="005D3991">
              <w:rPr>
                <w:rFonts w:ascii="Times New Roman" w:hAnsi="Times New Roman" w:cs="Times New Roman"/>
              </w:rPr>
              <w:t>niskosprawnych</w:t>
            </w:r>
            <w:proofErr w:type="spellEnd"/>
            <w:r w:rsidRPr="005D3991">
              <w:rPr>
                <w:rFonts w:ascii="Times New Roman" w:hAnsi="Times New Roman" w:cs="Times New Roman"/>
              </w:rPr>
              <w:t xml:space="preserve"> pieców.</w:t>
            </w:r>
          </w:p>
        </w:tc>
      </w:tr>
      <w:tr w:rsidR="005D3991" w:rsidRPr="005D3991" w14:paraId="4DF56867" w14:textId="77777777" w:rsidTr="00E0681D">
        <w:trPr>
          <w:trHeight w:val="350"/>
        </w:trPr>
        <w:tc>
          <w:tcPr>
            <w:tcW w:w="1707" w:type="dxa"/>
            <w:vMerge/>
            <w:tcMar>
              <w:top w:w="0" w:type="dxa"/>
              <w:left w:w="108" w:type="dxa"/>
              <w:bottom w:w="0" w:type="dxa"/>
              <w:right w:w="108" w:type="dxa"/>
            </w:tcMar>
          </w:tcPr>
          <w:p w14:paraId="4E3D675D" w14:textId="77777777" w:rsidR="00E3030A" w:rsidRPr="005D3991" w:rsidRDefault="00E3030A"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24B33261" w14:textId="77777777" w:rsidR="00E3030A" w:rsidRPr="005D3991" w:rsidRDefault="00E3030A" w:rsidP="00E3030A">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09A073AE" w14:textId="77777777" w:rsidR="00E3030A" w:rsidRPr="005D3991" w:rsidRDefault="00E3030A" w:rsidP="003D4C5D">
            <w:pPr>
              <w:pStyle w:val="Default"/>
              <w:rPr>
                <w:rFonts w:ascii="Times New Roman" w:hAnsi="Times New Roman" w:cs="Times New Roman"/>
                <w:color w:val="auto"/>
                <w:sz w:val="22"/>
                <w:szCs w:val="22"/>
              </w:rPr>
            </w:pPr>
          </w:p>
        </w:tc>
        <w:tc>
          <w:tcPr>
            <w:tcW w:w="3995" w:type="dxa"/>
            <w:vMerge/>
          </w:tcPr>
          <w:p w14:paraId="6B8295C7" w14:textId="77777777" w:rsidR="00E3030A" w:rsidRPr="005D3991" w:rsidRDefault="00E3030A" w:rsidP="003D4C5D">
            <w:pPr>
              <w:pStyle w:val="Default"/>
              <w:rPr>
                <w:rFonts w:ascii="Times New Roman" w:eastAsia="Calibri" w:hAnsi="Times New Roman" w:cs="Times New Roman"/>
                <w:color w:val="auto"/>
                <w:sz w:val="22"/>
                <w:szCs w:val="22"/>
              </w:rPr>
            </w:pPr>
          </w:p>
        </w:tc>
        <w:tc>
          <w:tcPr>
            <w:tcW w:w="5488" w:type="dxa"/>
          </w:tcPr>
          <w:p w14:paraId="0BB8DCA5" w14:textId="2F1B68B0" w:rsidR="00E3030A" w:rsidRPr="005D3991" w:rsidRDefault="00E3030A" w:rsidP="003D4C5D">
            <w:pPr>
              <w:rPr>
                <w:rFonts w:ascii="Times New Roman" w:hAnsi="Times New Roman" w:cs="Times New Roman"/>
                <w:sz w:val="24"/>
                <w:szCs w:val="24"/>
              </w:rPr>
            </w:pPr>
            <w:r w:rsidRPr="005D3991">
              <w:rPr>
                <w:rFonts w:ascii="Times New Roman" w:hAnsi="Times New Roman" w:cs="Times New Roman"/>
              </w:rPr>
              <w:t>Otrzymano dofinasowanie na usuwanie i unieszkodliwianie wyrobów zawierających azbest z terenu gminy z Wojewódzkiego Funduszu Ochrony Środowiska i Gospodarki Wodnej w Warszawie w kwocie 18</w:t>
            </w:r>
            <w:r w:rsidRPr="005D3991">
              <w:rPr>
                <w:rFonts w:ascii="Times New Roman" w:hAnsi="Times New Roman"/>
              </w:rPr>
              <w:t xml:space="preserve"> 334,05 </w:t>
            </w:r>
            <w:r w:rsidRPr="005D3991">
              <w:rPr>
                <w:rFonts w:ascii="Times New Roman" w:hAnsi="Times New Roman" w:cs="Times New Roman"/>
              </w:rPr>
              <w:t>zł. Dzięki temu odebrany został azbest z terenu 71 prywatnych posesji, czyli zutylizowane zostało blisko 158,358 Mg wyrobów zawierających azbest. Całkowity koszt zadania z udziałem środków gminnych wyniósł 67 042,44 zł.</w:t>
            </w:r>
          </w:p>
        </w:tc>
      </w:tr>
      <w:tr w:rsidR="005D3991" w:rsidRPr="005D3991" w14:paraId="023CD297" w14:textId="77777777" w:rsidTr="00E0681D">
        <w:trPr>
          <w:trHeight w:val="350"/>
        </w:trPr>
        <w:tc>
          <w:tcPr>
            <w:tcW w:w="1707" w:type="dxa"/>
            <w:vMerge/>
            <w:tcMar>
              <w:top w:w="0" w:type="dxa"/>
              <w:left w:w="108" w:type="dxa"/>
              <w:bottom w:w="0" w:type="dxa"/>
              <w:right w:w="108" w:type="dxa"/>
            </w:tcMar>
          </w:tcPr>
          <w:p w14:paraId="5AB315AD" w14:textId="77777777" w:rsidR="00E3030A" w:rsidRPr="005D3991" w:rsidRDefault="00E3030A"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23537B05" w14:textId="77777777" w:rsidR="00E3030A" w:rsidRPr="005D3991" w:rsidRDefault="00E3030A" w:rsidP="00E3030A">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54A33B3E" w14:textId="77777777" w:rsidR="00E3030A" w:rsidRPr="005D3991" w:rsidRDefault="00E3030A" w:rsidP="003D4C5D">
            <w:pPr>
              <w:pStyle w:val="Default"/>
              <w:rPr>
                <w:rFonts w:ascii="Times New Roman" w:hAnsi="Times New Roman" w:cs="Times New Roman"/>
                <w:color w:val="auto"/>
                <w:sz w:val="22"/>
                <w:szCs w:val="22"/>
              </w:rPr>
            </w:pPr>
          </w:p>
        </w:tc>
        <w:tc>
          <w:tcPr>
            <w:tcW w:w="3995" w:type="dxa"/>
            <w:vMerge/>
          </w:tcPr>
          <w:p w14:paraId="15249DDB" w14:textId="77777777" w:rsidR="00E3030A" w:rsidRPr="005D3991" w:rsidRDefault="00E3030A" w:rsidP="003D4C5D">
            <w:pPr>
              <w:pStyle w:val="Default"/>
              <w:rPr>
                <w:rFonts w:ascii="Times New Roman" w:eastAsia="Calibri" w:hAnsi="Times New Roman" w:cs="Times New Roman"/>
                <w:color w:val="auto"/>
                <w:sz w:val="22"/>
                <w:szCs w:val="22"/>
              </w:rPr>
            </w:pPr>
          </w:p>
        </w:tc>
        <w:tc>
          <w:tcPr>
            <w:tcW w:w="5488" w:type="dxa"/>
          </w:tcPr>
          <w:p w14:paraId="38C8965A" w14:textId="498BF94F" w:rsidR="00E3030A" w:rsidRPr="005D3991" w:rsidRDefault="00E3030A" w:rsidP="00E3030A">
            <w:pPr>
              <w:rPr>
                <w:rFonts w:ascii="Times New Roman" w:hAnsi="Times New Roman" w:cs="Times New Roman"/>
              </w:rPr>
            </w:pPr>
            <w:r w:rsidRPr="005D3991">
              <w:rPr>
                <w:rFonts w:ascii="Times New Roman" w:hAnsi="Times New Roman" w:cs="Times New Roman"/>
              </w:rPr>
              <w:t xml:space="preserve">W ramach dbania o jakość powietrza na terenie gminy prowadzone były kampanie informacyjne m. in. o tym, jak szkodliwe substancje powstają podczas wpalania węgla złej jakości, mokrego drewna, a przede wszystkim śmieci. Kampanie przeprowadzono w biuletynie „Powiązania”, na stronie </w:t>
            </w:r>
            <w:hyperlink r:id="rId9" w:history="1">
              <w:r w:rsidRPr="005D3991">
                <w:rPr>
                  <w:rStyle w:val="Hipercze"/>
                  <w:rFonts w:ascii="Times New Roman" w:hAnsi="Times New Roman" w:cs="Times New Roman"/>
                  <w:color w:val="auto"/>
                  <w:u w:val="none"/>
                </w:rPr>
                <w:t>www.tuwiazowna.pl</w:t>
              </w:r>
            </w:hyperlink>
            <w:r w:rsidRPr="005D3991">
              <w:rPr>
                <w:rFonts w:ascii="Times New Roman" w:hAnsi="Times New Roman" w:cs="Times New Roman"/>
              </w:rPr>
              <w:t>, na portalach społecznościowych na profilu gminy.</w:t>
            </w:r>
          </w:p>
        </w:tc>
      </w:tr>
      <w:tr w:rsidR="005D3991" w:rsidRPr="005D3991" w14:paraId="5C08C3EE" w14:textId="77777777" w:rsidTr="00E0681D">
        <w:trPr>
          <w:trHeight w:val="350"/>
        </w:trPr>
        <w:tc>
          <w:tcPr>
            <w:tcW w:w="1707" w:type="dxa"/>
            <w:vMerge/>
            <w:tcMar>
              <w:top w:w="0" w:type="dxa"/>
              <w:left w:w="108" w:type="dxa"/>
              <w:bottom w:w="0" w:type="dxa"/>
              <w:right w:w="108" w:type="dxa"/>
            </w:tcMar>
          </w:tcPr>
          <w:p w14:paraId="7267A0CD" w14:textId="77777777" w:rsidR="00E3030A" w:rsidRPr="005D3991" w:rsidRDefault="00E3030A" w:rsidP="003D4C5D">
            <w:pPr>
              <w:pStyle w:val="Default"/>
              <w:rPr>
                <w:rFonts w:ascii="Times New Roman" w:hAnsi="Times New Roman" w:cs="Times New Roman"/>
                <w:color w:val="auto"/>
                <w:sz w:val="22"/>
                <w:szCs w:val="22"/>
              </w:rPr>
            </w:pPr>
          </w:p>
        </w:tc>
        <w:tc>
          <w:tcPr>
            <w:tcW w:w="1542" w:type="dxa"/>
            <w:vMerge/>
            <w:tcMar>
              <w:top w:w="0" w:type="dxa"/>
              <w:left w:w="108" w:type="dxa"/>
              <w:bottom w:w="0" w:type="dxa"/>
              <w:right w:w="108" w:type="dxa"/>
            </w:tcMar>
          </w:tcPr>
          <w:p w14:paraId="0C90D04A" w14:textId="77777777" w:rsidR="00E3030A" w:rsidRPr="005D3991" w:rsidRDefault="00E3030A" w:rsidP="00E3030A">
            <w:pPr>
              <w:pStyle w:val="Default"/>
              <w:rPr>
                <w:rFonts w:ascii="Times New Roman" w:hAnsi="Times New Roman" w:cs="Times New Roman"/>
                <w:color w:val="auto"/>
                <w:sz w:val="22"/>
                <w:szCs w:val="22"/>
              </w:rPr>
            </w:pPr>
          </w:p>
        </w:tc>
        <w:tc>
          <w:tcPr>
            <w:tcW w:w="1292" w:type="dxa"/>
            <w:vMerge/>
            <w:tcMar>
              <w:top w:w="0" w:type="dxa"/>
              <w:left w:w="108" w:type="dxa"/>
              <w:bottom w:w="0" w:type="dxa"/>
              <w:right w:w="108" w:type="dxa"/>
            </w:tcMar>
          </w:tcPr>
          <w:p w14:paraId="2A935C02" w14:textId="77777777" w:rsidR="00E3030A" w:rsidRPr="005D3991" w:rsidRDefault="00E3030A" w:rsidP="003D4C5D">
            <w:pPr>
              <w:pStyle w:val="Default"/>
              <w:rPr>
                <w:rFonts w:ascii="Times New Roman" w:hAnsi="Times New Roman" w:cs="Times New Roman"/>
                <w:color w:val="auto"/>
                <w:sz w:val="22"/>
                <w:szCs w:val="22"/>
              </w:rPr>
            </w:pPr>
          </w:p>
        </w:tc>
        <w:tc>
          <w:tcPr>
            <w:tcW w:w="3995" w:type="dxa"/>
            <w:vMerge/>
          </w:tcPr>
          <w:p w14:paraId="723D8A3F" w14:textId="77777777" w:rsidR="00E3030A" w:rsidRPr="005D3991" w:rsidRDefault="00E3030A" w:rsidP="003D4C5D">
            <w:pPr>
              <w:pStyle w:val="Default"/>
              <w:rPr>
                <w:rFonts w:ascii="Times New Roman" w:eastAsia="Calibri" w:hAnsi="Times New Roman" w:cs="Times New Roman"/>
                <w:color w:val="auto"/>
                <w:sz w:val="22"/>
                <w:szCs w:val="22"/>
              </w:rPr>
            </w:pPr>
          </w:p>
        </w:tc>
        <w:tc>
          <w:tcPr>
            <w:tcW w:w="5488" w:type="dxa"/>
          </w:tcPr>
          <w:p w14:paraId="3DED84B4" w14:textId="19E82F95" w:rsidR="00E3030A" w:rsidRPr="005D3991" w:rsidRDefault="00E3030A" w:rsidP="00E3030A">
            <w:pPr>
              <w:rPr>
                <w:rFonts w:ascii="Times New Roman" w:hAnsi="Times New Roman" w:cs="Times New Roman"/>
              </w:rPr>
            </w:pPr>
            <w:r w:rsidRPr="005D3991">
              <w:rPr>
                <w:rFonts w:ascii="Times New Roman" w:hAnsi="Times New Roman" w:cs="Times New Roman"/>
              </w:rPr>
              <w:t xml:space="preserve">Prowadzono kampanię informacyjną „Stop pożarom traw” uświadamiająca mieszkańcom, że wypalając ziemię przyczyniają się do niszczenia środowisk lęgowych czy miejsc bytowania bażantów, kuropatw czy zajęcy. Kampanię przeprowadzono w biuletynie „Powiązania”, na stronie </w:t>
            </w:r>
            <w:hyperlink r:id="rId10" w:history="1">
              <w:r w:rsidRPr="005D3991">
                <w:rPr>
                  <w:rStyle w:val="Hipercze"/>
                  <w:rFonts w:ascii="Times New Roman" w:hAnsi="Times New Roman" w:cs="Times New Roman"/>
                  <w:color w:val="auto"/>
                  <w:u w:val="none"/>
                </w:rPr>
                <w:t>www.tuwiazowna.pl</w:t>
              </w:r>
            </w:hyperlink>
            <w:r w:rsidRPr="005D3991">
              <w:rPr>
                <w:rFonts w:ascii="Times New Roman" w:hAnsi="Times New Roman" w:cs="Times New Roman"/>
              </w:rPr>
              <w:t>, na portalach społecznościowych.</w:t>
            </w:r>
          </w:p>
        </w:tc>
      </w:tr>
    </w:tbl>
    <w:p w14:paraId="1CE06F81" w14:textId="77777777" w:rsidR="0014231B" w:rsidRPr="005D3991" w:rsidRDefault="0014231B" w:rsidP="005D3991">
      <w:pPr>
        <w:rPr>
          <w:rFonts w:ascii="Times New Roman" w:hAnsi="Times New Roman" w:cs="Times New Roman"/>
        </w:rPr>
      </w:pPr>
    </w:p>
    <w:sectPr w:rsidR="0014231B" w:rsidRPr="005D3991" w:rsidSect="0014231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6AC"/>
    <w:multiLevelType w:val="hybridMultilevel"/>
    <w:tmpl w:val="62E6B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60D61"/>
    <w:multiLevelType w:val="hybridMultilevel"/>
    <w:tmpl w:val="36887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9D641A"/>
    <w:multiLevelType w:val="hybridMultilevel"/>
    <w:tmpl w:val="24AAE566"/>
    <w:lvl w:ilvl="0" w:tplc="1274583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8A251E"/>
    <w:multiLevelType w:val="hybridMultilevel"/>
    <w:tmpl w:val="032E7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9E2565"/>
    <w:multiLevelType w:val="hybridMultilevel"/>
    <w:tmpl w:val="FB1AA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121F56"/>
    <w:multiLevelType w:val="hybridMultilevel"/>
    <w:tmpl w:val="8F5E85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36347"/>
    <w:multiLevelType w:val="hybridMultilevel"/>
    <w:tmpl w:val="33FE2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A61E5B"/>
    <w:multiLevelType w:val="hybridMultilevel"/>
    <w:tmpl w:val="F3909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8C12FE"/>
    <w:multiLevelType w:val="hybridMultilevel"/>
    <w:tmpl w:val="B3D6B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821081"/>
    <w:multiLevelType w:val="hybridMultilevel"/>
    <w:tmpl w:val="54444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542BDD"/>
    <w:multiLevelType w:val="hybridMultilevel"/>
    <w:tmpl w:val="D876D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61277E"/>
    <w:multiLevelType w:val="hybridMultilevel"/>
    <w:tmpl w:val="7EECA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70091E"/>
    <w:multiLevelType w:val="hybridMultilevel"/>
    <w:tmpl w:val="6E38D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9"/>
  </w:num>
  <w:num w:numId="5">
    <w:abstractNumId w:val="1"/>
  </w:num>
  <w:num w:numId="6">
    <w:abstractNumId w:val="4"/>
  </w:num>
  <w:num w:numId="7">
    <w:abstractNumId w:val="0"/>
  </w:num>
  <w:num w:numId="8">
    <w:abstractNumId w:val="10"/>
  </w:num>
  <w:num w:numId="9">
    <w:abstractNumId w:val="11"/>
  </w:num>
  <w:num w:numId="10">
    <w:abstractNumId w:val="5"/>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B3"/>
    <w:rsid w:val="00042D2C"/>
    <w:rsid w:val="000978DF"/>
    <w:rsid w:val="001344DF"/>
    <w:rsid w:val="00135D10"/>
    <w:rsid w:val="0014231B"/>
    <w:rsid w:val="00253DBA"/>
    <w:rsid w:val="0027301F"/>
    <w:rsid w:val="002C6092"/>
    <w:rsid w:val="00321B50"/>
    <w:rsid w:val="0034068B"/>
    <w:rsid w:val="0036155E"/>
    <w:rsid w:val="003D4C5D"/>
    <w:rsid w:val="00411706"/>
    <w:rsid w:val="00446878"/>
    <w:rsid w:val="004578E5"/>
    <w:rsid w:val="00501416"/>
    <w:rsid w:val="005034D3"/>
    <w:rsid w:val="00515A84"/>
    <w:rsid w:val="00555476"/>
    <w:rsid w:val="00557845"/>
    <w:rsid w:val="005D3991"/>
    <w:rsid w:val="005D7394"/>
    <w:rsid w:val="00606401"/>
    <w:rsid w:val="006171FC"/>
    <w:rsid w:val="00674523"/>
    <w:rsid w:val="00690DC0"/>
    <w:rsid w:val="006D2021"/>
    <w:rsid w:val="006F47C7"/>
    <w:rsid w:val="00712B2B"/>
    <w:rsid w:val="00847FD7"/>
    <w:rsid w:val="0089206A"/>
    <w:rsid w:val="008D4E6E"/>
    <w:rsid w:val="00924746"/>
    <w:rsid w:val="009610EF"/>
    <w:rsid w:val="00965007"/>
    <w:rsid w:val="009F431A"/>
    <w:rsid w:val="00A0185D"/>
    <w:rsid w:val="00A246F1"/>
    <w:rsid w:val="00A32E9C"/>
    <w:rsid w:val="00AA0519"/>
    <w:rsid w:val="00B66757"/>
    <w:rsid w:val="00B90B9A"/>
    <w:rsid w:val="00BB7C6A"/>
    <w:rsid w:val="00C06E58"/>
    <w:rsid w:val="00C24C40"/>
    <w:rsid w:val="00C31537"/>
    <w:rsid w:val="00C36AB6"/>
    <w:rsid w:val="00C4374D"/>
    <w:rsid w:val="00CB1026"/>
    <w:rsid w:val="00CC527A"/>
    <w:rsid w:val="00D12B26"/>
    <w:rsid w:val="00D3455B"/>
    <w:rsid w:val="00D66280"/>
    <w:rsid w:val="00DB02B4"/>
    <w:rsid w:val="00DB0DA2"/>
    <w:rsid w:val="00DC6939"/>
    <w:rsid w:val="00DE252F"/>
    <w:rsid w:val="00E02768"/>
    <w:rsid w:val="00E033FF"/>
    <w:rsid w:val="00E0681D"/>
    <w:rsid w:val="00E1435C"/>
    <w:rsid w:val="00E3030A"/>
    <w:rsid w:val="00E8132F"/>
    <w:rsid w:val="00E90FF3"/>
    <w:rsid w:val="00E920B5"/>
    <w:rsid w:val="00EB7F51"/>
    <w:rsid w:val="00EC50FD"/>
    <w:rsid w:val="00EC77B3"/>
    <w:rsid w:val="00ED74C2"/>
    <w:rsid w:val="00F25A16"/>
    <w:rsid w:val="00F51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234B"/>
  <w15:chartTrackingRefBased/>
  <w15:docId w15:val="{C3BA6ECA-6CB9-4E50-853E-F7D13C14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31B"/>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rsid w:val="0014231B"/>
    <w:pPr>
      <w:autoSpaceDE w:val="0"/>
      <w:autoSpaceDN w:val="0"/>
    </w:pPr>
    <w:rPr>
      <w:color w:val="000000"/>
      <w:sz w:val="24"/>
      <w:szCs w:val="24"/>
    </w:rPr>
  </w:style>
  <w:style w:type="character" w:styleId="Hipercze">
    <w:name w:val="Hyperlink"/>
    <w:basedOn w:val="Domylnaczcionkaakapitu"/>
    <w:uiPriority w:val="99"/>
    <w:unhideWhenUsed/>
    <w:rsid w:val="0014231B"/>
    <w:rPr>
      <w:color w:val="0563C1"/>
      <w:u w:val="single"/>
    </w:rPr>
  </w:style>
  <w:style w:type="character" w:styleId="Pogrubienie">
    <w:name w:val="Strong"/>
    <w:basedOn w:val="Domylnaczcionkaakapitu"/>
    <w:uiPriority w:val="22"/>
    <w:qFormat/>
    <w:rsid w:val="0014231B"/>
    <w:rPr>
      <w:b/>
      <w:bCs/>
    </w:rPr>
  </w:style>
  <w:style w:type="paragraph" w:styleId="NormalnyWeb">
    <w:name w:val="Normal (Web)"/>
    <w:basedOn w:val="Normalny"/>
    <w:uiPriority w:val="99"/>
    <w:unhideWhenUsed/>
    <w:rsid w:val="0014231B"/>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4231B"/>
  </w:style>
  <w:style w:type="paragraph" w:styleId="Akapitzlist">
    <w:name w:val="List Paragraph"/>
    <w:basedOn w:val="Normalny"/>
    <w:uiPriority w:val="34"/>
    <w:qFormat/>
    <w:rsid w:val="00C4374D"/>
    <w:pPr>
      <w:spacing w:after="160" w:line="259" w:lineRule="auto"/>
      <w:ind w:left="720"/>
      <w:contextualSpacing/>
    </w:pPr>
    <w:rPr>
      <w:rFonts w:asciiTheme="minorHAnsi" w:hAnsiTheme="minorHAnsi" w:cstheme="minorBidi"/>
    </w:rPr>
  </w:style>
  <w:style w:type="character" w:customStyle="1" w:styleId="UnresolvedMention">
    <w:name w:val="Unresolved Mention"/>
    <w:basedOn w:val="Domylnaczcionkaakapitu"/>
    <w:uiPriority w:val="99"/>
    <w:semiHidden/>
    <w:unhideWhenUsed/>
    <w:rsid w:val="00B66757"/>
    <w:rPr>
      <w:color w:val="605E5C"/>
      <w:shd w:val="clear" w:color="auto" w:fill="E1DFDD"/>
    </w:rPr>
  </w:style>
  <w:style w:type="character" w:customStyle="1" w:styleId="d2edcug0">
    <w:name w:val="d2edcug0"/>
    <w:basedOn w:val="Domylnaczcionkaakapitu"/>
    <w:rsid w:val="002C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wiazowna.pl" TargetMode="External"/><Relationship Id="rId3" Type="http://schemas.openxmlformats.org/officeDocument/2006/relationships/styles" Target="styles.xml"/><Relationship Id="rId7" Type="http://schemas.openxmlformats.org/officeDocument/2006/relationships/hyperlink" Target="http://www.tuwiazowna.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wiazown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wiazowna.pl" TargetMode="External"/><Relationship Id="rId4" Type="http://schemas.openxmlformats.org/officeDocument/2006/relationships/settings" Target="settings.xml"/><Relationship Id="rId9" Type="http://schemas.openxmlformats.org/officeDocument/2006/relationships/hyperlink" Target="http://www.tuwiazow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86B5-F84B-4972-BEE9-9285C161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3160</Words>
  <Characters>18965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Piotrowska</dc:creator>
  <cp:keywords/>
  <dc:description/>
  <cp:lastModifiedBy>Lidia Piotrowska</cp:lastModifiedBy>
  <cp:revision>6</cp:revision>
  <dcterms:created xsi:type="dcterms:W3CDTF">2021-04-21T21:46:00Z</dcterms:created>
  <dcterms:modified xsi:type="dcterms:W3CDTF">2021-05-28T10:48:00Z</dcterms:modified>
</cp:coreProperties>
</file>